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FD4D" w14:textId="2F788E78" w:rsidR="001762AE" w:rsidRPr="005F3800" w:rsidRDefault="00EA580D" w:rsidP="005031EE">
      <w:pPr>
        <w:rPr>
          <w:rFonts w:ascii="Garamond" w:hAnsi="Garamond"/>
          <w:sz w:val="24"/>
        </w:rPr>
      </w:pPr>
      <w:r w:rsidRPr="005F3800">
        <w:rPr>
          <w:rFonts w:ascii="Garamond" w:hAnsi="Garamond"/>
          <w:sz w:val="24"/>
        </w:rPr>
        <w:t xml:space="preserve">Dietrich School Diversity Postdoctoral Fellowship: Cultural </w:t>
      </w:r>
      <w:r w:rsidR="001762AE" w:rsidRPr="005F3800">
        <w:rPr>
          <w:rFonts w:ascii="Garamond" w:hAnsi="Garamond"/>
          <w:sz w:val="24"/>
        </w:rPr>
        <w:t xml:space="preserve">Anthropology </w:t>
      </w:r>
      <w:r w:rsidR="002945BA">
        <w:rPr>
          <w:rFonts w:ascii="Garamond" w:hAnsi="Garamond"/>
          <w:sz w:val="24"/>
        </w:rPr>
        <w:t>of the African Diaspora</w:t>
      </w:r>
    </w:p>
    <w:p w14:paraId="29638AB3" w14:textId="77777777" w:rsidR="00EA580D" w:rsidRPr="005F3800" w:rsidRDefault="00EA580D" w:rsidP="005031EE">
      <w:pPr>
        <w:rPr>
          <w:rFonts w:ascii="Garamond" w:hAnsi="Garamond"/>
          <w:sz w:val="24"/>
        </w:rPr>
      </w:pPr>
    </w:p>
    <w:p w14:paraId="177B48FE" w14:textId="2F2C203D" w:rsidR="001762AE" w:rsidRPr="005F3800" w:rsidRDefault="001762AE" w:rsidP="005031EE">
      <w:pPr>
        <w:rPr>
          <w:rFonts w:ascii="Garamond" w:hAnsi="Garamond"/>
          <w:sz w:val="24"/>
        </w:rPr>
      </w:pPr>
      <w:r w:rsidRPr="005F3800">
        <w:rPr>
          <w:rFonts w:ascii="Garamond" w:hAnsi="Garamond"/>
          <w:sz w:val="24"/>
        </w:rPr>
        <w:t xml:space="preserve">The </w:t>
      </w:r>
      <w:r w:rsidR="00EA580D" w:rsidRPr="005F3800">
        <w:rPr>
          <w:rFonts w:ascii="Garamond" w:hAnsi="Garamond"/>
          <w:sz w:val="24"/>
        </w:rPr>
        <w:t>University of Pittsburgh</w:t>
      </w:r>
      <w:r w:rsidR="005F3800">
        <w:rPr>
          <w:rFonts w:ascii="Garamond" w:hAnsi="Garamond"/>
          <w:sz w:val="24"/>
        </w:rPr>
        <w:t>’</w:t>
      </w:r>
      <w:r w:rsidR="00EA580D" w:rsidRPr="005F3800">
        <w:rPr>
          <w:rFonts w:ascii="Garamond" w:hAnsi="Garamond"/>
          <w:sz w:val="24"/>
        </w:rPr>
        <w:t>s Kenneth P. Dietrich Sch</w:t>
      </w:r>
      <w:r w:rsidR="00A365E9" w:rsidRPr="005F3800">
        <w:rPr>
          <w:rFonts w:ascii="Garamond" w:hAnsi="Garamond"/>
          <w:sz w:val="24"/>
        </w:rPr>
        <w:t>ool of Arts and Sciences invites</w:t>
      </w:r>
      <w:r w:rsidR="00EA580D" w:rsidRPr="005F3800">
        <w:rPr>
          <w:rFonts w:ascii="Garamond" w:hAnsi="Garamond"/>
          <w:sz w:val="24"/>
        </w:rPr>
        <w:t xml:space="preserve"> applications for a two-year postdoctoral fellowship in the </w:t>
      </w:r>
      <w:r w:rsidRPr="005F3800">
        <w:rPr>
          <w:rFonts w:ascii="Garamond" w:hAnsi="Garamond"/>
          <w:sz w:val="24"/>
        </w:rPr>
        <w:t>Department of Anthropology</w:t>
      </w:r>
      <w:r w:rsidR="00EA580D" w:rsidRPr="005F3800">
        <w:rPr>
          <w:rFonts w:ascii="Garamond" w:hAnsi="Garamond"/>
          <w:sz w:val="24"/>
        </w:rPr>
        <w:t xml:space="preserve"> beginning August 1, 2019. </w:t>
      </w:r>
      <w:r w:rsidRPr="005F3800">
        <w:rPr>
          <w:rFonts w:ascii="Garamond" w:hAnsi="Garamond"/>
          <w:sz w:val="24"/>
        </w:rPr>
        <w:t xml:space="preserve">We seek a cultural anthropologist </w:t>
      </w:r>
      <w:r w:rsidR="00EA580D" w:rsidRPr="005F3800">
        <w:rPr>
          <w:rFonts w:ascii="Garamond" w:hAnsi="Garamond"/>
          <w:sz w:val="24"/>
        </w:rPr>
        <w:t xml:space="preserve">specializing in African Diaspora </w:t>
      </w:r>
      <w:r w:rsidR="00CA6801">
        <w:rPr>
          <w:rFonts w:ascii="Garamond" w:hAnsi="Garamond"/>
          <w:sz w:val="24"/>
        </w:rPr>
        <w:t>populations</w:t>
      </w:r>
      <w:r w:rsidR="002945BA">
        <w:rPr>
          <w:rFonts w:ascii="Garamond" w:hAnsi="Garamond"/>
          <w:sz w:val="24"/>
        </w:rPr>
        <w:t>,</w:t>
      </w:r>
      <w:r w:rsidR="00CA6801">
        <w:rPr>
          <w:rFonts w:ascii="Garamond" w:hAnsi="Garamond"/>
          <w:sz w:val="24"/>
        </w:rPr>
        <w:t xml:space="preserve"> </w:t>
      </w:r>
      <w:r w:rsidR="00EA580D" w:rsidRPr="005F3800">
        <w:rPr>
          <w:rFonts w:ascii="Garamond" w:hAnsi="Garamond"/>
          <w:sz w:val="24"/>
        </w:rPr>
        <w:t>with</w:t>
      </w:r>
      <w:r w:rsidR="002945BA">
        <w:rPr>
          <w:rFonts w:ascii="Garamond" w:hAnsi="Garamond"/>
          <w:sz w:val="24"/>
        </w:rPr>
        <w:t xml:space="preserve"> a regional preference in</w:t>
      </w:r>
      <w:r w:rsidR="00EA580D" w:rsidRPr="005F3800">
        <w:rPr>
          <w:rFonts w:ascii="Garamond" w:hAnsi="Garamond"/>
          <w:sz w:val="24"/>
        </w:rPr>
        <w:t xml:space="preserve"> North America</w:t>
      </w:r>
      <w:r w:rsidR="002945BA">
        <w:rPr>
          <w:rFonts w:ascii="Garamond" w:hAnsi="Garamond"/>
          <w:sz w:val="24"/>
        </w:rPr>
        <w:t>,</w:t>
      </w:r>
      <w:r w:rsidR="00EA580D" w:rsidRPr="005F3800">
        <w:rPr>
          <w:rFonts w:ascii="Garamond" w:hAnsi="Garamond"/>
          <w:sz w:val="24"/>
        </w:rPr>
        <w:t xml:space="preserve"> whose </w:t>
      </w:r>
      <w:r w:rsidRPr="005F3800">
        <w:rPr>
          <w:rFonts w:ascii="Garamond" w:hAnsi="Garamond"/>
          <w:sz w:val="24"/>
        </w:rPr>
        <w:t>research and teaching centers on social, historical, or cultural dimensions of inequality. Topics might relate, for example, to inequalities of race/ethnicity, class, gender, health, migration, citizenship and/or sexuality among African</w:t>
      </w:r>
      <w:r w:rsidR="00A31A88">
        <w:rPr>
          <w:rFonts w:ascii="Garamond" w:hAnsi="Garamond"/>
          <w:sz w:val="24"/>
        </w:rPr>
        <w:t>-</w:t>
      </w:r>
      <w:r w:rsidRPr="005F3800">
        <w:rPr>
          <w:rFonts w:ascii="Garamond" w:hAnsi="Garamond"/>
          <w:sz w:val="24"/>
        </w:rPr>
        <w:t xml:space="preserve">descended peoples. Special consideration will be given to researchers conducting work in </w:t>
      </w:r>
      <w:r w:rsidR="002945BA">
        <w:rPr>
          <w:rFonts w:ascii="Garamond" w:hAnsi="Garamond"/>
          <w:sz w:val="24"/>
        </w:rPr>
        <w:t>North</w:t>
      </w:r>
      <w:r w:rsidRPr="005F3800">
        <w:rPr>
          <w:rFonts w:ascii="Garamond" w:hAnsi="Garamond"/>
          <w:sz w:val="24"/>
        </w:rPr>
        <w:t xml:space="preserve"> America</w:t>
      </w:r>
      <w:r w:rsidR="002945BA">
        <w:rPr>
          <w:rFonts w:ascii="Garamond" w:hAnsi="Garamond"/>
          <w:sz w:val="24"/>
        </w:rPr>
        <w:t xml:space="preserve"> and especially i</w:t>
      </w:r>
      <w:r w:rsidRPr="005F3800">
        <w:rPr>
          <w:rFonts w:ascii="Garamond" w:hAnsi="Garamond"/>
          <w:sz w:val="24"/>
        </w:rPr>
        <w:t xml:space="preserve">n </w:t>
      </w:r>
      <w:r w:rsidR="002945BA">
        <w:rPr>
          <w:rFonts w:ascii="Garamond" w:hAnsi="Garamond"/>
          <w:sz w:val="24"/>
        </w:rPr>
        <w:t xml:space="preserve">the </w:t>
      </w:r>
      <w:r w:rsidR="00D16A7F" w:rsidRPr="005F3800">
        <w:rPr>
          <w:rFonts w:ascii="Garamond" w:hAnsi="Garamond"/>
          <w:sz w:val="24"/>
          <w:szCs w:val="24"/>
        </w:rPr>
        <w:t>“rust belt” Midwest or Northeast</w:t>
      </w:r>
      <w:r w:rsidR="00CA6801">
        <w:rPr>
          <w:rFonts w:ascii="Garamond" w:hAnsi="Garamond"/>
          <w:sz w:val="24"/>
          <w:szCs w:val="24"/>
        </w:rPr>
        <w:t>,</w:t>
      </w:r>
      <w:r w:rsidR="00D16A7F" w:rsidRPr="005F3800">
        <w:rPr>
          <w:rFonts w:ascii="Garamond" w:hAnsi="Garamond"/>
          <w:sz w:val="24"/>
          <w:szCs w:val="24"/>
        </w:rPr>
        <w:t xml:space="preserve"> </w:t>
      </w:r>
      <w:r w:rsidR="00CA6801">
        <w:rPr>
          <w:rFonts w:ascii="Garamond" w:hAnsi="Garamond"/>
          <w:sz w:val="24"/>
          <w:szCs w:val="24"/>
        </w:rPr>
        <w:t>but this is not a requirement</w:t>
      </w:r>
      <w:r w:rsidRPr="005F3800">
        <w:rPr>
          <w:rFonts w:ascii="Garamond" w:hAnsi="Garamond"/>
          <w:sz w:val="24"/>
        </w:rPr>
        <w:t>. The ideal candidate</w:t>
      </w:r>
      <w:r w:rsidR="005F3800">
        <w:rPr>
          <w:rFonts w:ascii="Garamond" w:hAnsi="Garamond"/>
          <w:sz w:val="24"/>
        </w:rPr>
        <w:t>’</w:t>
      </w:r>
      <w:r w:rsidRPr="005F3800">
        <w:rPr>
          <w:rFonts w:ascii="Garamond" w:hAnsi="Garamond"/>
          <w:sz w:val="24"/>
        </w:rPr>
        <w:t xml:space="preserve">s area(s) of specialty will also relate </w:t>
      </w:r>
      <w:r w:rsidR="00D16A7F" w:rsidRPr="005F3800">
        <w:rPr>
          <w:rFonts w:ascii="Garamond" w:hAnsi="Garamond"/>
          <w:sz w:val="24"/>
        </w:rPr>
        <w:t xml:space="preserve">broadly </w:t>
      </w:r>
      <w:r w:rsidRPr="005F3800">
        <w:rPr>
          <w:rFonts w:ascii="Garamond" w:hAnsi="Garamond"/>
          <w:sz w:val="24"/>
        </w:rPr>
        <w:t xml:space="preserve">to one or more of the </w:t>
      </w:r>
      <w:hyperlink r:id="rId8" w:history="1">
        <w:r w:rsidRPr="005F3800">
          <w:rPr>
            <w:rStyle w:val="Hyperlink"/>
            <w:rFonts w:ascii="Garamond" w:hAnsi="Garamond"/>
            <w:sz w:val="24"/>
          </w:rPr>
          <w:t>cultural anthropology clusters</w:t>
        </w:r>
      </w:hyperlink>
      <w:r w:rsidRPr="005F3800">
        <w:rPr>
          <w:rFonts w:ascii="Garamond" w:hAnsi="Garamond"/>
          <w:sz w:val="24"/>
        </w:rPr>
        <w:t>, especially Medicine/Health, Labor and Politi</w:t>
      </w:r>
      <w:r w:rsidR="00EA580D" w:rsidRPr="005F3800">
        <w:rPr>
          <w:rFonts w:ascii="Garamond" w:hAnsi="Garamond"/>
          <w:sz w:val="24"/>
        </w:rPr>
        <w:t>cs, or Migration &amp; Citizenship.</w:t>
      </w:r>
    </w:p>
    <w:p w14:paraId="6FABFFD4" w14:textId="77777777" w:rsidR="001762AE" w:rsidRPr="005F3800" w:rsidRDefault="001762AE" w:rsidP="005031EE">
      <w:pPr>
        <w:rPr>
          <w:rFonts w:ascii="Garamond" w:hAnsi="Garamond"/>
          <w:sz w:val="24"/>
        </w:rPr>
      </w:pPr>
    </w:p>
    <w:p w14:paraId="348253C3" w14:textId="57651C2D" w:rsidR="001762AE" w:rsidRPr="005F3800" w:rsidRDefault="001762AE" w:rsidP="005031EE">
      <w:pPr>
        <w:rPr>
          <w:rFonts w:ascii="Garamond" w:hAnsi="Garamond"/>
          <w:sz w:val="24"/>
        </w:rPr>
      </w:pPr>
      <w:r w:rsidRPr="005F3800">
        <w:rPr>
          <w:rFonts w:ascii="Garamond" w:hAnsi="Garamond"/>
          <w:sz w:val="24"/>
        </w:rPr>
        <w:t>Recognizing that intellectual vitality and diversity are inseparable, the university has embarked on significant initiatives to diversify its faculty, student body, and curriculum. We encourage applications from creative and dedicated scholars, teachers, and mentors eager to contribute to this mission, including those who have spent some time outside academia (e.g., in policy, business, nonprofit, advocacy, or health fields).</w:t>
      </w:r>
    </w:p>
    <w:p w14:paraId="0D9CE761" w14:textId="77777777" w:rsidR="00EA580D" w:rsidRPr="005F3800" w:rsidRDefault="00EA580D" w:rsidP="005031EE">
      <w:pPr>
        <w:rPr>
          <w:rFonts w:ascii="Garamond" w:hAnsi="Garamond"/>
          <w:sz w:val="24"/>
        </w:rPr>
      </w:pPr>
    </w:p>
    <w:p w14:paraId="06D4417A" w14:textId="76A99B9B" w:rsidR="001762AE" w:rsidRPr="005F3800" w:rsidRDefault="001762AE" w:rsidP="005031EE">
      <w:pPr>
        <w:rPr>
          <w:rFonts w:ascii="Garamond" w:hAnsi="Garamond"/>
          <w:sz w:val="24"/>
        </w:rPr>
      </w:pPr>
      <w:r w:rsidRPr="005F3800">
        <w:rPr>
          <w:rFonts w:ascii="Garamond" w:hAnsi="Garamond"/>
          <w:sz w:val="24"/>
        </w:rPr>
        <w:t>The successful applicant will add new intellectual and/or regional trajectories to our course offerings</w:t>
      </w:r>
      <w:r w:rsidR="00107466" w:rsidRPr="005F3800">
        <w:rPr>
          <w:rFonts w:ascii="Garamond" w:hAnsi="Garamond"/>
          <w:sz w:val="24"/>
        </w:rPr>
        <w:t xml:space="preserve"> and </w:t>
      </w:r>
      <w:r w:rsidR="00A31A88">
        <w:rPr>
          <w:rFonts w:ascii="Garamond" w:hAnsi="Garamond"/>
          <w:sz w:val="24"/>
        </w:rPr>
        <w:t xml:space="preserve">teach </w:t>
      </w:r>
      <w:r w:rsidR="00EA580D" w:rsidRPr="005F3800">
        <w:rPr>
          <w:rFonts w:ascii="Garamond" w:hAnsi="Garamond"/>
          <w:sz w:val="24"/>
        </w:rPr>
        <w:t xml:space="preserve">one course per term. </w:t>
      </w:r>
      <w:r w:rsidR="00A444CF" w:rsidRPr="005F3800">
        <w:rPr>
          <w:rFonts w:ascii="Garamond" w:hAnsi="Garamond"/>
          <w:sz w:val="24"/>
        </w:rPr>
        <w:t>Departmental funding will be provided to the postdoctoral fellow in the amount of $5,000 each year to organize a spring workshop that will focus on the fellow</w:t>
      </w:r>
      <w:r w:rsidR="005F3800">
        <w:rPr>
          <w:rFonts w:ascii="Garamond" w:hAnsi="Garamond"/>
          <w:sz w:val="24"/>
        </w:rPr>
        <w:t>’</w:t>
      </w:r>
      <w:r w:rsidR="00A444CF" w:rsidRPr="005F3800">
        <w:rPr>
          <w:rFonts w:ascii="Garamond" w:hAnsi="Garamond"/>
          <w:sz w:val="24"/>
        </w:rPr>
        <w:t xml:space="preserve">s research interests. </w:t>
      </w:r>
      <w:r w:rsidRPr="005F3800">
        <w:rPr>
          <w:rFonts w:ascii="Garamond" w:hAnsi="Garamond"/>
          <w:sz w:val="24"/>
        </w:rPr>
        <w:t xml:space="preserve">Secondary affiliation and cross-teaching with </w:t>
      </w:r>
      <w:r w:rsidR="00EA580D" w:rsidRPr="005F3800">
        <w:rPr>
          <w:rFonts w:ascii="Garamond" w:hAnsi="Garamond"/>
          <w:sz w:val="24"/>
        </w:rPr>
        <w:t xml:space="preserve">the </w:t>
      </w:r>
      <w:r w:rsidRPr="005F3800">
        <w:rPr>
          <w:rFonts w:ascii="Garamond" w:hAnsi="Garamond"/>
          <w:sz w:val="24"/>
        </w:rPr>
        <w:t>dynamic programs in Africana Studies, Gender, Sexuality, and Women</w:t>
      </w:r>
      <w:r w:rsidR="005F3800">
        <w:rPr>
          <w:rFonts w:ascii="Garamond" w:hAnsi="Garamond"/>
          <w:sz w:val="24"/>
        </w:rPr>
        <w:t>’</w:t>
      </w:r>
      <w:r w:rsidRPr="005F3800">
        <w:rPr>
          <w:rFonts w:ascii="Garamond" w:hAnsi="Garamond"/>
          <w:sz w:val="24"/>
        </w:rPr>
        <w:t>s Studies, Urban Studies, Public Health, or other relevant programs will be enthusiastically  supported</w:t>
      </w:r>
      <w:r w:rsidR="00107466" w:rsidRPr="005F3800">
        <w:rPr>
          <w:rFonts w:ascii="Garamond" w:hAnsi="Garamond"/>
          <w:sz w:val="24"/>
        </w:rPr>
        <w:t>.</w:t>
      </w:r>
    </w:p>
    <w:p w14:paraId="2A9B45D8" w14:textId="77777777" w:rsidR="001762AE" w:rsidRPr="005F3800" w:rsidRDefault="001762AE" w:rsidP="005031EE">
      <w:pPr>
        <w:rPr>
          <w:rFonts w:ascii="Garamond" w:hAnsi="Garamond"/>
          <w:sz w:val="24"/>
        </w:rPr>
      </w:pPr>
    </w:p>
    <w:p w14:paraId="74F51A61" w14:textId="3CFD6C9E" w:rsidR="00EA580D" w:rsidRPr="005F3800" w:rsidRDefault="00EA580D" w:rsidP="005031EE">
      <w:pPr>
        <w:rPr>
          <w:rFonts w:ascii="Garamond" w:hAnsi="Garamond"/>
          <w:sz w:val="24"/>
        </w:rPr>
      </w:pPr>
      <w:bookmarkStart w:id="0" w:name="OLE_LINK1"/>
      <w:bookmarkStart w:id="1" w:name="OLE_LINK2"/>
      <w:r w:rsidRPr="005F3800">
        <w:rPr>
          <w:rFonts w:ascii="Garamond" w:hAnsi="Garamond"/>
          <w:sz w:val="24"/>
        </w:rPr>
        <w:t xml:space="preserve">Applicants must have satisfactorily completed all requirements for the Ph.D. degree, including any oral defense, by </w:t>
      </w:r>
      <w:r w:rsidR="00D85DA7" w:rsidRPr="00D85DA7">
        <w:rPr>
          <w:rFonts w:ascii="Garamond" w:hAnsi="Garamond"/>
          <w:b/>
          <w:sz w:val="24"/>
        </w:rPr>
        <w:t xml:space="preserve">April </w:t>
      </w:r>
      <w:r w:rsidR="00CA6570" w:rsidRPr="00D85DA7">
        <w:rPr>
          <w:rFonts w:ascii="Garamond" w:hAnsi="Garamond"/>
          <w:b/>
          <w:sz w:val="24"/>
        </w:rPr>
        <w:t>15</w:t>
      </w:r>
      <w:r w:rsidR="00CE085B" w:rsidRPr="00D85DA7">
        <w:rPr>
          <w:rFonts w:ascii="Garamond" w:hAnsi="Garamond"/>
          <w:b/>
          <w:sz w:val="24"/>
        </w:rPr>
        <w:t>, 2019</w:t>
      </w:r>
      <w:r w:rsidR="00CE085B" w:rsidRPr="005F3800">
        <w:rPr>
          <w:rFonts w:ascii="Garamond" w:hAnsi="Garamond"/>
          <w:sz w:val="24"/>
        </w:rPr>
        <w:t xml:space="preserve">. </w:t>
      </w:r>
      <w:r w:rsidRPr="005F3800">
        <w:rPr>
          <w:rFonts w:ascii="Garamond" w:hAnsi="Garamond"/>
          <w:sz w:val="24"/>
        </w:rPr>
        <w:t xml:space="preserve">Individuals who completed all such requirements before </w:t>
      </w:r>
      <w:r w:rsidR="00CE085B" w:rsidRPr="005F3800">
        <w:rPr>
          <w:rFonts w:ascii="Garamond" w:hAnsi="Garamond"/>
          <w:sz w:val="24"/>
        </w:rPr>
        <w:t xml:space="preserve">January 1, 2017 </w:t>
      </w:r>
      <w:r w:rsidRPr="005F3800">
        <w:rPr>
          <w:rFonts w:ascii="Garamond" w:hAnsi="Garamond"/>
          <w:sz w:val="24"/>
        </w:rPr>
        <w:t xml:space="preserve">are ineligible. For more information about the fellowship program and to apply, </w:t>
      </w:r>
      <w:r w:rsidR="005F3800" w:rsidRPr="005F3800">
        <w:rPr>
          <w:rFonts w:ascii="Garamond" w:hAnsi="Garamond"/>
          <w:sz w:val="24"/>
        </w:rPr>
        <w:t xml:space="preserve">click </w:t>
      </w:r>
      <w:hyperlink r:id="rId9" w:history="1">
        <w:r w:rsidR="005F3800" w:rsidRPr="005F3800">
          <w:rPr>
            <w:rStyle w:val="Hyperlink"/>
            <w:rFonts w:ascii="Garamond" w:hAnsi="Garamond"/>
            <w:sz w:val="24"/>
          </w:rPr>
          <w:t>here</w:t>
        </w:r>
      </w:hyperlink>
      <w:r w:rsidR="005F3800" w:rsidRPr="005F3800">
        <w:rPr>
          <w:rFonts w:ascii="Garamond" w:hAnsi="Garamond"/>
          <w:sz w:val="24"/>
        </w:rPr>
        <w:t>.</w:t>
      </w:r>
    </w:p>
    <w:bookmarkEnd w:id="0"/>
    <w:bookmarkEnd w:id="1"/>
    <w:p w14:paraId="7A01F0A6" w14:textId="77777777" w:rsidR="00EA580D" w:rsidRPr="005F3800" w:rsidRDefault="00EA580D" w:rsidP="005031EE">
      <w:pPr>
        <w:rPr>
          <w:rFonts w:ascii="Garamond" w:hAnsi="Garamond"/>
          <w:sz w:val="24"/>
        </w:rPr>
      </w:pPr>
    </w:p>
    <w:p w14:paraId="5D0C3546" w14:textId="15C2022C" w:rsidR="00EA580D" w:rsidRPr="00C80017" w:rsidRDefault="001762AE" w:rsidP="005031EE">
      <w:pPr>
        <w:widowControl/>
        <w:rPr>
          <w:rFonts w:ascii="Garamond" w:hAnsi="Garamond"/>
          <w:b/>
          <w:sz w:val="24"/>
        </w:rPr>
      </w:pPr>
      <w:r w:rsidRPr="005F3800">
        <w:rPr>
          <w:rFonts w:ascii="Garamond" w:hAnsi="Garamond"/>
          <w:sz w:val="24"/>
        </w:rPr>
        <w:t xml:space="preserve">To be considered, please submit by </w:t>
      </w:r>
      <w:r w:rsidR="002945BA">
        <w:rPr>
          <w:rFonts w:ascii="Garamond" w:hAnsi="Garamond"/>
          <w:b/>
          <w:sz w:val="24"/>
        </w:rPr>
        <w:t>April 1</w:t>
      </w:r>
      <w:r w:rsidR="0083646D">
        <w:rPr>
          <w:rFonts w:ascii="Garamond" w:hAnsi="Garamond"/>
          <w:b/>
          <w:sz w:val="24"/>
        </w:rPr>
        <w:t>9</w:t>
      </w:r>
      <w:bookmarkStart w:id="2" w:name="_GoBack"/>
      <w:bookmarkEnd w:id="2"/>
      <w:r w:rsidR="008D5A44" w:rsidRPr="00CA6801">
        <w:rPr>
          <w:rFonts w:ascii="Garamond" w:hAnsi="Garamond"/>
          <w:b/>
          <w:sz w:val="24"/>
        </w:rPr>
        <w:t>, 2019</w:t>
      </w:r>
      <w:r w:rsidR="008D5A44" w:rsidRPr="005F3800">
        <w:rPr>
          <w:rFonts w:ascii="Garamond" w:hAnsi="Garamond"/>
          <w:sz w:val="24"/>
        </w:rPr>
        <w:t xml:space="preserve"> </w:t>
      </w:r>
      <w:r w:rsidRPr="005F3800">
        <w:rPr>
          <w:rFonts w:ascii="Garamond" w:hAnsi="Garamond"/>
          <w:sz w:val="24"/>
        </w:rPr>
        <w:t>via</w:t>
      </w:r>
      <w:r w:rsidR="005031EE">
        <w:rPr>
          <w:rFonts w:ascii="Garamond" w:hAnsi="Garamond"/>
          <w:sz w:val="24"/>
        </w:rPr>
        <w:t xml:space="preserve"> </w:t>
      </w:r>
      <w:hyperlink r:id="rId10" w:history="1">
        <w:r w:rsidR="005031EE" w:rsidRPr="00A467DB">
          <w:rPr>
            <w:rStyle w:val="Hyperlink"/>
            <w:rFonts w:ascii="Garamond" w:hAnsi="Garamond" w:cs="Calibri"/>
            <w:sz w:val="24"/>
          </w:rPr>
          <w:t>https://pats.as.pitt.edu/apply/index/MTMz</w:t>
        </w:r>
      </w:hyperlink>
      <w:r w:rsidRPr="005F3800">
        <w:rPr>
          <w:rFonts w:ascii="Garamond" w:hAnsi="Garamond"/>
          <w:sz w:val="24"/>
        </w:rPr>
        <w:t>: curriculum vitae; dissertation table of contents; two-page statement of research interests outlining the goals of the research you will undertake during the term of the fellowship; two-page statement of</w:t>
      </w:r>
      <w:r w:rsidR="00EA580D" w:rsidRPr="005F3800">
        <w:rPr>
          <w:rFonts w:ascii="Garamond" w:hAnsi="Garamond"/>
          <w:sz w:val="24"/>
        </w:rPr>
        <w:t xml:space="preserve"> </w:t>
      </w:r>
      <w:r w:rsidRPr="005F3800">
        <w:rPr>
          <w:rFonts w:ascii="Garamond" w:hAnsi="Garamond"/>
          <w:sz w:val="24"/>
        </w:rPr>
        <w:t>teaching interests and philosophy; one-to-two-page diversity statement, discussing how your past, planned, or potential contributions or experiences relating to diversity,</w:t>
      </w:r>
      <w:r w:rsidR="00EA580D" w:rsidRPr="005F3800">
        <w:rPr>
          <w:rFonts w:ascii="Garamond" w:hAnsi="Garamond"/>
          <w:sz w:val="24"/>
        </w:rPr>
        <w:t xml:space="preserve"> </w:t>
      </w:r>
      <w:r w:rsidRPr="005F3800">
        <w:rPr>
          <w:rFonts w:ascii="Garamond" w:hAnsi="Garamond"/>
          <w:sz w:val="24"/>
        </w:rPr>
        <w:t>equity, and inclusion will advance the University of Pittsburgh</w:t>
      </w:r>
      <w:r w:rsidR="005F3800">
        <w:rPr>
          <w:rFonts w:ascii="Garamond" w:hAnsi="Garamond"/>
          <w:sz w:val="24"/>
        </w:rPr>
        <w:t>’</w:t>
      </w:r>
      <w:r w:rsidRPr="005F3800">
        <w:rPr>
          <w:rFonts w:ascii="Garamond" w:hAnsi="Garamond"/>
          <w:sz w:val="24"/>
        </w:rPr>
        <w:t>s commitment to inclusive excellence; one writing sample or excerpt of no more than 20 pages including</w:t>
      </w:r>
      <w:r w:rsidR="00EA580D" w:rsidRPr="005F3800">
        <w:rPr>
          <w:rFonts w:ascii="Garamond" w:hAnsi="Garamond"/>
          <w:sz w:val="24"/>
        </w:rPr>
        <w:t xml:space="preserve"> </w:t>
      </w:r>
      <w:r w:rsidRPr="005F3800">
        <w:rPr>
          <w:rFonts w:ascii="Garamond" w:hAnsi="Garamond"/>
          <w:sz w:val="24"/>
        </w:rPr>
        <w:t xml:space="preserve">references and appendices; one course proposal and syllabus for a 15-week course directed towards advanced undergraduate or graduate students; </w:t>
      </w:r>
      <w:r w:rsidR="00EA580D" w:rsidRPr="005F3800">
        <w:rPr>
          <w:rFonts w:ascii="Garamond" w:hAnsi="Garamond"/>
          <w:sz w:val="24"/>
          <w:szCs w:val="23"/>
        </w:rPr>
        <w:t>and email contacts for three recommenders. For each reference, you will have the opportunity to input a personal email address or an email address generated through Interfolio</w:t>
      </w:r>
      <w:r w:rsidR="005F3800">
        <w:rPr>
          <w:rFonts w:ascii="Garamond" w:hAnsi="Garamond"/>
          <w:sz w:val="24"/>
          <w:szCs w:val="23"/>
        </w:rPr>
        <w:t>’</w:t>
      </w:r>
      <w:r w:rsidR="00EA580D" w:rsidRPr="005F3800">
        <w:rPr>
          <w:rFonts w:ascii="Garamond" w:hAnsi="Garamond"/>
          <w:sz w:val="24"/>
          <w:szCs w:val="23"/>
        </w:rPr>
        <w:t xml:space="preserve">s Online Application Delivery. In either case, an email notification will be sent to the designated address with instructions for uploading letters to our system by </w:t>
      </w:r>
      <w:r w:rsidR="002945BA" w:rsidRPr="00C80017">
        <w:rPr>
          <w:rFonts w:ascii="Garamond" w:hAnsi="Garamond"/>
          <w:b/>
          <w:sz w:val="24"/>
          <w:szCs w:val="23"/>
        </w:rPr>
        <w:t xml:space="preserve">April </w:t>
      </w:r>
      <w:r w:rsidR="00963EB8">
        <w:rPr>
          <w:rFonts w:ascii="Garamond" w:hAnsi="Garamond"/>
          <w:b/>
          <w:sz w:val="24"/>
          <w:szCs w:val="23"/>
        </w:rPr>
        <w:t>24</w:t>
      </w:r>
      <w:r w:rsidR="008D5A44" w:rsidRPr="00C80017">
        <w:rPr>
          <w:rFonts w:ascii="Garamond" w:hAnsi="Garamond"/>
          <w:b/>
          <w:sz w:val="24"/>
          <w:szCs w:val="23"/>
        </w:rPr>
        <w:t>, 2019.</w:t>
      </w:r>
    </w:p>
    <w:p w14:paraId="48BFEC5A" w14:textId="77777777" w:rsidR="00EA580D" w:rsidRPr="005F3800" w:rsidRDefault="00EA580D" w:rsidP="005031EE">
      <w:pPr>
        <w:rPr>
          <w:rFonts w:ascii="Garamond" w:hAnsi="Garamond"/>
          <w:sz w:val="24"/>
          <w:szCs w:val="23"/>
        </w:rPr>
      </w:pPr>
    </w:p>
    <w:p w14:paraId="667D504F" w14:textId="42542D11" w:rsidR="007348A9" w:rsidRPr="005F3800" w:rsidRDefault="00EA580D" w:rsidP="005031EE">
      <w:pPr>
        <w:rPr>
          <w:rFonts w:ascii="Garamond" w:hAnsi="Garamond"/>
          <w:sz w:val="24"/>
        </w:rPr>
      </w:pPr>
      <w:r w:rsidRPr="005F3800">
        <w:rPr>
          <w:rFonts w:ascii="Garamond" w:hAnsi="Garamond"/>
          <w:sz w:val="24"/>
          <w:szCs w:val="23"/>
        </w:rPr>
        <w:t>The University of Pittsburgh is an Affirmative Action/Equal Opportunity Employer and values equality of opportunity, human dignity and diversity. EEO/AA/M/F/Vets/Disabled.</w:t>
      </w:r>
    </w:p>
    <w:sectPr w:rsidR="007348A9" w:rsidRPr="005F38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525C" w14:textId="77777777" w:rsidR="00347A23" w:rsidRDefault="00347A23" w:rsidP="00EA580D">
      <w:r>
        <w:separator/>
      </w:r>
    </w:p>
  </w:endnote>
  <w:endnote w:type="continuationSeparator" w:id="0">
    <w:p w14:paraId="3B701280" w14:textId="77777777" w:rsidR="00347A23" w:rsidRDefault="00347A23" w:rsidP="00EA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88D9" w14:textId="77777777" w:rsidR="00C413B0" w:rsidRDefault="00C4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D1BE" w14:textId="77777777" w:rsidR="00C413B0" w:rsidRDefault="00C4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7A78" w14:textId="77777777" w:rsidR="00C413B0" w:rsidRDefault="00C4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6507" w14:textId="77777777" w:rsidR="00347A23" w:rsidRDefault="00347A23" w:rsidP="00EA580D">
      <w:r>
        <w:separator/>
      </w:r>
    </w:p>
  </w:footnote>
  <w:footnote w:type="continuationSeparator" w:id="0">
    <w:p w14:paraId="3D0250E5" w14:textId="77777777" w:rsidR="00347A23" w:rsidRDefault="00347A23" w:rsidP="00EA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12A1" w14:textId="77777777" w:rsidR="00C413B0" w:rsidRDefault="00C4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660E" w14:textId="7A964E78" w:rsidR="00EA580D" w:rsidRDefault="00EA5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C880" w14:textId="77777777" w:rsidR="00C413B0" w:rsidRDefault="00C4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256"/>
    <w:multiLevelType w:val="hybridMultilevel"/>
    <w:tmpl w:val="662AF51C"/>
    <w:lvl w:ilvl="0" w:tplc="E78ED4C6">
      <w:start w:val="2"/>
      <w:numFmt w:val="decimal"/>
      <w:lvlText w:val="%1."/>
      <w:lvlJc w:val="left"/>
      <w:pPr>
        <w:ind w:left="346" w:hanging="180"/>
      </w:pPr>
      <w:rPr>
        <w:rFonts w:hint="default"/>
        <w:u w:val="thick" w:color="000000"/>
      </w:rPr>
    </w:lvl>
    <w:lvl w:ilvl="1" w:tplc="718C7D96">
      <w:start w:val="1"/>
      <w:numFmt w:val="bullet"/>
      <w:lvlText w:val="•"/>
      <w:lvlJc w:val="left"/>
      <w:pPr>
        <w:ind w:left="867" w:hanging="365"/>
      </w:pPr>
      <w:rPr>
        <w:rFonts w:ascii="Arial" w:eastAsia="Arial" w:hAnsi="Arial" w:hint="default"/>
        <w:color w:val="0F0F0F"/>
        <w:w w:val="136"/>
        <w:sz w:val="21"/>
        <w:szCs w:val="21"/>
      </w:rPr>
    </w:lvl>
    <w:lvl w:ilvl="2" w:tplc="81B4771E">
      <w:start w:val="1"/>
      <w:numFmt w:val="bullet"/>
      <w:lvlText w:val="•"/>
      <w:lvlJc w:val="left"/>
      <w:pPr>
        <w:ind w:left="1953" w:hanging="365"/>
      </w:pPr>
      <w:rPr>
        <w:rFonts w:hint="default"/>
      </w:rPr>
    </w:lvl>
    <w:lvl w:ilvl="3" w:tplc="579C936E">
      <w:start w:val="1"/>
      <w:numFmt w:val="bullet"/>
      <w:lvlText w:val="•"/>
      <w:lvlJc w:val="left"/>
      <w:pPr>
        <w:ind w:left="3038" w:hanging="365"/>
      </w:pPr>
      <w:rPr>
        <w:rFonts w:hint="default"/>
      </w:rPr>
    </w:lvl>
    <w:lvl w:ilvl="4" w:tplc="53D69338">
      <w:start w:val="1"/>
      <w:numFmt w:val="bullet"/>
      <w:lvlText w:val="•"/>
      <w:lvlJc w:val="left"/>
      <w:pPr>
        <w:ind w:left="4124" w:hanging="365"/>
      </w:pPr>
      <w:rPr>
        <w:rFonts w:hint="default"/>
      </w:rPr>
    </w:lvl>
    <w:lvl w:ilvl="5" w:tplc="6B726D30">
      <w:start w:val="1"/>
      <w:numFmt w:val="bullet"/>
      <w:lvlText w:val="•"/>
      <w:lvlJc w:val="left"/>
      <w:pPr>
        <w:ind w:left="5210" w:hanging="365"/>
      </w:pPr>
      <w:rPr>
        <w:rFonts w:hint="default"/>
      </w:rPr>
    </w:lvl>
    <w:lvl w:ilvl="6" w:tplc="3E90AC5A">
      <w:start w:val="1"/>
      <w:numFmt w:val="bullet"/>
      <w:lvlText w:val="•"/>
      <w:lvlJc w:val="left"/>
      <w:pPr>
        <w:ind w:left="6296" w:hanging="365"/>
      </w:pPr>
      <w:rPr>
        <w:rFonts w:hint="default"/>
      </w:rPr>
    </w:lvl>
    <w:lvl w:ilvl="7" w:tplc="AAE8F0C6">
      <w:start w:val="1"/>
      <w:numFmt w:val="bullet"/>
      <w:lvlText w:val="•"/>
      <w:lvlJc w:val="left"/>
      <w:pPr>
        <w:ind w:left="7382" w:hanging="365"/>
      </w:pPr>
      <w:rPr>
        <w:rFonts w:hint="default"/>
      </w:rPr>
    </w:lvl>
    <w:lvl w:ilvl="8" w:tplc="9A041A1A">
      <w:start w:val="1"/>
      <w:numFmt w:val="bullet"/>
      <w:lvlText w:val="•"/>
      <w:lvlJc w:val="left"/>
      <w:pPr>
        <w:ind w:left="8468"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zNLUwMDcxtzSysDRU0lEKTi0uzszPAykwrAUAVvkAESwAAAA="/>
  </w:docVars>
  <w:rsids>
    <w:rsidRoot w:val="001762AE"/>
    <w:rsid w:val="000559F2"/>
    <w:rsid w:val="000C5E3C"/>
    <w:rsid w:val="00107466"/>
    <w:rsid w:val="00123875"/>
    <w:rsid w:val="001762AE"/>
    <w:rsid w:val="002360B8"/>
    <w:rsid w:val="002945BA"/>
    <w:rsid w:val="002C0B32"/>
    <w:rsid w:val="003011B7"/>
    <w:rsid w:val="00347A23"/>
    <w:rsid w:val="00426ADE"/>
    <w:rsid w:val="00455327"/>
    <w:rsid w:val="0048694A"/>
    <w:rsid w:val="005031EE"/>
    <w:rsid w:val="0053623E"/>
    <w:rsid w:val="0054186D"/>
    <w:rsid w:val="005F3800"/>
    <w:rsid w:val="00617E66"/>
    <w:rsid w:val="00624FB3"/>
    <w:rsid w:val="00661762"/>
    <w:rsid w:val="00780AA3"/>
    <w:rsid w:val="008274FE"/>
    <w:rsid w:val="0083646D"/>
    <w:rsid w:val="008D5A44"/>
    <w:rsid w:val="0094224C"/>
    <w:rsid w:val="00963EB8"/>
    <w:rsid w:val="00A10962"/>
    <w:rsid w:val="00A31A88"/>
    <w:rsid w:val="00A365E9"/>
    <w:rsid w:val="00A444CF"/>
    <w:rsid w:val="00BD1F80"/>
    <w:rsid w:val="00BD2566"/>
    <w:rsid w:val="00C413B0"/>
    <w:rsid w:val="00C80017"/>
    <w:rsid w:val="00CA6570"/>
    <w:rsid w:val="00CA6801"/>
    <w:rsid w:val="00CE085B"/>
    <w:rsid w:val="00D16A7F"/>
    <w:rsid w:val="00D20555"/>
    <w:rsid w:val="00D85DA7"/>
    <w:rsid w:val="00D976CF"/>
    <w:rsid w:val="00E2462A"/>
    <w:rsid w:val="00EA580D"/>
    <w:rsid w:val="00FC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2F40"/>
  <w15:chartTrackingRefBased/>
  <w15:docId w15:val="{31F8E642-3F05-4290-B466-8E8B9184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62AE"/>
    <w:pPr>
      <w:widowControl w:val="0"/>
      <w:spacing w:after="0" w:line="240" w:lineRule="auto"/>
    </w:pPr>
  </w:style>
  <w:style w:type="paragraph" w:styleId="Heading1">
    <w:name w:val="heading 1"/>
    <w:basedOn w:val="Normal"/>
    <w:link w:val="Heading1Char"/>
    <w:uiPriority w:val="1"/>
    <w:qFormat/>
    <w:rsid w:val="001762AE"/>
    <w:pPr>
      <w:ind w:left="146" w:hanging="17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62AE"/>
    <w:rPr>
      <w:rFonts w:ascii="Arial" w:eastAsia="Arial" w:hAnsi="Arial"/>
      <w:b/>
      <w:bCs/>
    </w:rPr>
  </w:style>
  <w:style w:type="paragraph" w:styleId="BodyText">
    <w:name w:val="Body Text"/>
    <w:basedOn w:val="Normal"/>
    <w:link w:val="BodyTextChar"/>
    <w:uiPriority w:val="1"/>
    <w:qFormat/>
    <w:rsid w:val="001762AE"/>
    <w:pPr>
      <w:ind w:left="170"/>
    </w:pPr>
    <w:rPr>
      <w:rFonts w:ascii="Arial" w:eastAsia="Arial" w:hAnsi="Arial"/>
      <w:sz w:val="21"/>
      <w:szCs w:val="21"/>
    </w:rPr>
  </w:style>
  <w:style w:type="character" w:customStyle="1" w:styleId="BodyTextChar">
    <w:name w:val="Body Text Char"/>
    <w:basedOn w:val="DefaultParagraphFont"/>
    <w:link w:val="BodyText"/>
    <w:uiPriority w:val="1"/>
    <w:rsid w:val="001762AE"/>
    <w:rPr>
      <w:rFonts w:ascii="Arial" w:eastAsia="Arial" w:hAnsi="Arial"/>
      <w:sz w:val="21"/>
      <w:szCs w:val="21"/>
    </w:rPr>
  </w:style>
  <w:style w:type="paragraph" w:styleId="Header">
    <w:name w:val="header"/>
    <w:basedOn w:val="Normal"/>
    <w:link w:val="HeaderChar"/>
    <w:uiPriority w:val="99"/>
    <w:unhideWhenUsed/>
    <w:rsid w:val="00EA580D"/>
    <w:pPr>
      <w:tabs>
        <w:tab w:val="center" w:pos="4680"/>
        <w:tab w:val="right" w:pos="9360"/>
      </w:tabs>
    </w:pPr>
  </w:style>
  <w:style w:type="character" w:customStyle="1" w:styleId="HeaderChar">
    <w:name w:val="Header Char"/>
    <w:basedOn w:val="DefaultParagraphFont"/>
    <w:link w:val="Header"/>
    <w:uiPriority w:val="99"/>
    <w:rsid w:val="00EA580D"/>
  </w:style>
  <w:style w:type="paragraph" w:styleId="Footer">
    <w:name w:val="footer"/>
    <w:basedOn w:val="Normal"/>
    <w:link w:val="FooterChar"/>
    <w:uiPriority w:val="99"/>
    <w:unhideWhenUsed/>
    <w:rsid w:val="00EA580D"/>
    <w:pPr>
      <w:tabs>
        <w:tab w:val="center" w:pos="4680"/>
        <w:tab w:val="right" w:pos="9360"/>
      </w:tabs>
    </w:pPr>
  </w:style>
  <w:style w:type="character" w:customStyle="1" w:styleId="FooterChar">
    <w:name w:val="Footer Char"/>
    <w:basedOn w:val="DefaultParagraphFont"/>
    <w:link w:val="Footer"/>
    <w:uiPriority w:val="99"/>
    <w:rsid w:val="00EA580D"/>
  </w:style>
  <w:style w:type="character" w:styleId="Hyperlink">
    <w:name w:val="Hyperlink"/>
    <w:basedOn w:val="DefaultParagraphFont"/>
    <w:uiPriority w:val="99"/>
    <w:unhideWhenUsed/>
    <w:rsid w:val="00EA580D"/>
    <w:rPr>
      <w:color w:val="0563C1" w:themeColor="hyperlink"/>
      <w:u w:val="single"/>
    </w:rPr>
  </w:style>
  <w:style w:type="character" w:customStyle="1" w:styleId="UnresolvedMention1">
    <w:name w:val="Unresolved Mention1"/>
    <w:basedOn w:val="DefaultParagraphFont"/>
    <w:uiPriority w:val="99"/>
    <w:semiHidden/>
    <w:unhideWhenUsed/>
    <w:rsid w:val="00EA580D"/>
    <w:rPr>
      <w:color w:val="605E5C"/>
      <w:shd w:val="clear" w:color="auto" w:fill="E1DFDD"/>
    </w:rPr>
  </w:style>
  <w:style w:type="paragraph" w:customStyle="1" w:styleId="Default">
    <w:name w:val="Default"/>
    <w:rsid w:val="00EA580D"/>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2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55"/>
    <w:rPr>
      <w:rFonts w:ascii="Segoe UI" w:hAnsi="Segoe UI" w:cs="Segoe UI"/>
      <w:sz w:val="18"/>
      <w:szCs w:val="18"/>
    </w:rPr>
  </w:style>
  <w:style w:type="character" w:customStyle="1" w:styleId="UnresolvedMention2">
    <w:name w:val="Unresolved Mention2"/>
    <w:basedOn w:val="DefaultParagraphFont"/>
    <w:uiPriority w:val="99"/>
    <w:semiHidden/>
    <w:unhideWhenUsed/>
    <w:rsid w:val="005F3800"/>
    <w:rPr>
      <w:color w:val="605E5C"/>
      <w:shd w:val="clear" w:color="auto" w:fill="E1DFDD"/>
    </w:rPr>
  </w:style>
  <w:style w:type="character" w:styleId="FollowedHyperlink">
    <w:name w:val="FollowedHyperlink"/>
    <w:basedOn w:val="DefaultParagraphFont"/>
    <w:uiPriority w:val="99"/>
    <w:semiHidden/>
    <w:unhideWhenUsed/>
    <w:rsid w:val="00D85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ropology.pitt.edu/research/social-cultural&#173;anthrop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ats.as.pitt.edu/apply/index/MTMz" TargetMode="External"/><Relationship Id="rId4" Type="http://schemas.openxmlformats.org/officeDocument/2006/relationships/settings" Target="settings.xml"/><Relationship Id="rId9" Type="http://schemas.openxmlformats.org/officeDocument/2006/relationships/hyperlink" Target="https://www.as.pitt.edu/dietrich-school-diversity-postdoctoral-fellow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5133-E686-C745-B45B-1112B6FB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 Gloria</dc:creator>
  <cp:keywords/>
  <dc:description/>
  <cp:lastModifiedBy>Hoock, Holger</cp:lastModifiedBy>
  <cp:revision>7</cp:revision>
  <cp:lastPrinted>2018-10-26T13:25:00Z</cp:lastPrinted>
  <dcterms:created xsi:type="dcterms:W3CDTF">2019-03-26T13:04:00Z</dcterms:created>
  <dcterms:modified xsi:type="dcterms:W3CDTF">2019-03-26T18:41:00Z</dcterms:modified>
</cp:coreProperties>
</file>