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7F8E" w14:textId="77777777" w:rsidR="0082254A" w:rsidRPr="00A35CB8" w:rsidRDefault="0082254A" w:rsidP="0082254A">
      <w:pPr>
        <w:rPr>
          <w:rFonts w:ascii="Times New Roman" w:hAnsi="Times New Roman" w:cs="Times New Roman"/>
          <w:b/>
          <w:bCs/>
          <w:sz w:val="24"/>
          <w:szCs w:val="24"/>
          <w:u w:val="single"/>
        </w:rPr>
      </w:pPr>
      <w:r w:rsidRPr="00A35CB8">
        <w:rPr>
          <w:rFonts w:ascii="Times New Roman" w:hAnsi="Times New Roman" w:cs="Times New Roman"/>
          <w:b/>
          <w:bCs/>
          <w:sz w:val="24"/>
          <w:szCs w:val="24"/>
          <w:u w:val="single"/>
        </w:rPr>
        <w:t xml:space="preserve">General </w:t>
      </w:r>
      <w:r>
        <w:rPr>
          <w:rFonts w:ascii="Times New Roman" w:hAnsi="Times New Roman" w:cs="Times New Roman"/>
          <w:b/>
          <w:bCs/>
          <w:sz w:val="24"/>
          <w:szCs w:val="24"/>
          <w:u w:val="single"/>
        </w:rPr>
        <w:t xml:space="preserve">Criteria and </w:t>
      </w:r>
      <w:r w:rsidRPr="00A35CB8">
        <w:rPr>
          <w:rFonts w:ascii="Times New Roman" w:hAnsi="Times New Roman" w:cs="Times New Roman"/>
          <w:b/>
          <w:bCs/>
          <w:sz w:val="24"/>
          <w:szCs w:val="24"/>
          <w:u w:val="single"/>
        </w:rPr>
        <w:t>Guidelines for Promotion to the Rank of Teaching Professor</w:t>
      </w:r>
    </w:p>
    <w:p w14:paraId="771F4013" w14:textId="77777777" w:rsidR="0082254A" w:rsidRPr="00A35CB8" w:rsidRDefault="0082254A" w:rsidP="0082254A">
      <w:pPr>
        <w:tabs>
          <w:tab w:val="left" w:pos="270"/>
        </w:tabs>
        <w:ind w:left="270" w:hanging="270"/>
        <w:rPr>
          <w:rFonts w:ascii="Times New Roman" w:hAnsi="Times New Roman" w:cs="Times New Roman"/>
          <w:sz w:val="24"/>
          <w:szCs w:val="24"/>
        </w:rPr>
      </w:pPr>
      <w:r w:rsidRPr="00A35CB8">
        <w:rPr>
          <w:rFonts w:ascii="Times New Roman" w:hAnsi="Times New Roman" w:cs="Times New Roman"/>
          <w:sz w:val="24"/>
          <w:szCs w:val="24"/>
        </w:rPr>
        <w:t>1. The criteria for promotion from the rank of Teaching Associate Professor to the rank of Teaching Professor are as follows:</w:t>
      </w:r>
    </w:p>
    <w:p w14:paraId="04EA22C6" w14:textId="77777777" w:rsidR="0082254A" w:rsidRPr="00A35CB8" w:rsidRDefault="0082254A" w:rsidP="0082254A">
      <w:pPr>
        <w:pStyle w:val="ListParagraph"/>
        <w:numPr>
          <w:ilvl w:val="0"/>
          <w:numId w:val="7"/>
        </w:numPr>
        <w:spacing w:after="160"/>
        <w:contextualSpacing w:val="0"/>
        <w:rPr>
          <w:rFonts w:ascii="Times New Roman" w:hAnsi="Times New Roman" w:cs="Times New Roman"/>
        </w:rPr>
      </w:pPr>
      <w:bookmarkStart w:id="0" w:name="_Hlk188457052"/>
      <w:r w:rsidRPr="4DE05ED2">
        <w:rPr>
          <w:rFonts w:ascii="Times New Roman" w:hAnsi="Times New Roman" w:cs="Times New Roman"/>
        </w:rPr>
        <w:t xml:space="preserve">Sustained excellence and exemplary performance in online, classroom, and/or laboratory teaching, </w:t>
      </w:r>
      <w:bookmarkStart w:id="1" w:name="_Hlk188362931"/>
      <w:r w:rsidRPr="4DE05ED2">
        <w:rPr>
          <w:rFonts w:ascii="Times New Roman" w:hAnsi="Times New Roman" w:cs="Times New Roman"/>
        </w:rPr>
        <w:t xml:space="preserve">which may include </w:t>
      </w:r>
      <w:bookmarkStart w:id="2" w:name="_Hlk188457432"/>
      <w:r w:rsidRPr="4DE05ED2">
        <w:rPr>
          <w:rFonts w:ascii="Times New Roman" w:hAnsi="Times New Roman" w:cs="Times New Roman"/>
        </w:rPr>
        <w:t>highly impactful scholarship or creative work that supports the University’s teaching mission</w:t>
      </w:r>
      <w:bookmarkEnd w:id="2"/>
      <w:r w:rsidRPr="4DE05ED2">
        <w:rPr>
          <w:rFonts w:ascii="Times New Roman" w:hAnsi="Times New Roman" w:cs="Times New Roman"/>
        </w:rPr>
        <w:t>.</w:t>
      </w:r>
      <w:bookmarkEnd w:id="0"/>
      <w:bookmarkEnd w:id="1"/>
    </w:p>
    <w:p w14:paraId="2544C1CD" w14:textId="77777777" w:rsidR="0082254A" w:rsidRPr="002C5D15" w:rsidRDefault="0082254A" w:rsidP="0082254A">
      <w:pPr>
        <w:pStyle w:val="ListParagraph"/>
        <w:numPr>
          <w:ilvl w:val="0"/>
          <w:numId w:val="7"/>
        </w:numPr>
        <w:tabs>
          <w:tab w:val="left" w:pos="1170"/>
        </w:tabs>
        <w:spacing w:after="160"/>
        <w:contextualSpacing w:val="0"/>
        <w:rPr>
          <w:rFonts w:ascii="Times New Roman" w:hAnsi="Times New Roman" w:cs="Times New Roman"/>
        </w:rPr>
      </w:pPr>
      <w:r w:rsidRPr="002C5D15">
        <w:rPr>
          <w:rFonts w:ascii="Times New Roman" w:hAnsi="Times New Roman" w:cs="Times New Roman"/>
        </w:rPr>
        <w:t xml:space="preserve">Sustained excellence and exemplary performance </w:t>
      </w:r>
      <w:bookmarkStart w:id="3" w:name="_Hlk188457288"/>
      <w:r w:rsidRPr="002C5D15">
        <w:rPr>
          <w:rFonts w:ascii="Times New Roman" w:hAnsi="Times New Roman" w:cs="Times New Roman"/>
        </w:rPr>
        <w:t>in highly impactful service contributions in the unit, Dietrich School, University, community, and/or profession, which may include highly impactful scholar</w:t>
      </w:r>
      <w:r>
        <w:rPr>
          <w:rFonts w:ascii="Times New Roman" w:hAnsi="Times New Roman" w:cs="Times New Roman"/>
        </w:rPr>
        <w:t>ship</w:t>
      </w:r>
      <w:r w:rsidRPr="002C5D15">
        <w:rPr>
          <w:rFonts w:ascii="Times New Roman" w:hAnsi="Times New Roman" w:cs="Times New Roman"/>
        </w:rPr>
        <w:t xml:space="preserve"> or creative </w:t>
      </w:r>
      <w:r>
        <w:rPr>
          <w:rFonts w:ascii="Times New Roman" w:hAnsi="Times New Roman" w:cs="Times New Roman"/>
        </w:rPr>
        <w:t>work</w:t>
      </w:r>
      <w:r w:rsidRPr="002C5D15">
        <w:rPr>
          <w:rFonts w:ascii="Times New Roman" w:hAnsi="Times New Roman" w:cs="Times New Roman"/>
        </w:rPr>
        <w:t xml:space="preserve"> that support</w:t>
      </w:r>
      <w:r>
        <w:rPr>
          <w:rFonts w:ascii="Times New Roman" w:hAnsi="Times New Roman" w:cs="Times New Roman"/>
        </w:rPr>
        <w:t>s</w:t>
      </w:r>
      <w:r w:rsidRPr="002C5D15">
        <w:rPr>
          <w:rFonts w:ascii="Times New Roman" w:hAnsi="Times New Roman" w:cs="Times New Roman"/>
        </w:rPr>
        <w:t xml:space="preserve"> the University’s service mission. </w:t>
      </w:r>
      <w:bookmarkEnd w:id="3"/>
    </w:p>
    <w:p w14:paraId="59CB8DF8" w14:textId="77777777" w:rsidR="0082254A" w:rsidRPr="002C5D15" w:rsidRDefault="0082254A" w:rsidP="0082254A">
      <w:pPr>
        <w:ind w:left="270" w:hanging="270"/>
        <w:rPr>
          <w:rFonts w:ascii="Times New Roman" w:hAnsi="Times New Roman" w:cs="Times New Roman"/>
          <w:sz w:val="24"/>
          <w:szCs w:val="24"/>
        </w:rPr>
      </w:pPr>
      <w:r w:rsidRPr="002C5D15">
        <w:rPr>
          <w:rFonts w:ascii="Times New Roman" w:hAnsi="Times New Roman" w:cs="Times New Roman"/>
          <w:sz w:val="24"/>
          <w:szCs w:val="24"/>
        </w:rPr>
        <w:t xml:space="preserve">2. Review for possible promotion begins at the unit level, normally after five years in rank. Units may have their own criteria and guidelines for promotion that do not conflict with the DSAS criteria: </w:t>
      </w:r>
      <w:hyperlink r:id="rId11" w:history="1">
        <w:r w:rsidRPr="00371DC5">
          <w:rPr>
            <w:rStyle w:val="Hyperlink"/>
            <w:rFonts w:ascii="Times New Roman" w:hAnsi="Times New Roman" w:cs="Times New Roman"/>
            <w:sz w:val="24"/>
            <w:szCs w:val="24"/>
          </w:rPr>
          <w:t>Criteria for Promotion, Appointment, Evaluation, and Reappointment of Appointment Stream Faculty | Kenneth P. Dietrich School of Arts &amp; Sciences | University of Pittsburgh</w:t>
        </w:r>
      </w:hyperlink>
    </w:p>
    <w:p w14:paraId="71123B48" w14:textId="3E3F7D19" w:rsidR="0082254A" w:rsidRPr="008D35E9" w:rsidRDefault="0082254A" w:rsidP="0082254A">
      <w:pPr>
        <w:ind w:left="270" w:hanging="270"/>
        <w:rPr>
          <w:rFonts w:ascii="Times New Roman" w:hAnsi="Times New Roman" w:cs="Times New Roman"/>
          <w:sz w:val="24"/>
          <w:szCs w:val="24"/>
        </w:rPr>
      </w:pPr>
      <w:r w:rsidRPr="4DE05ED2">
        <w:rPr>
          <w:rFonts w:ascii="Times New Roman" w:hAnsi="Times New Roman" w:cs="Times New Roman"/>
          <w:sz w:val="24"/>
          <w:szCs w:val="24"/>
        </w:rPr>
        <w:t xml:space="preserve">3. The selection of external reviewers to provide letters of support is extremely important to the strength of a unit’s recommendation concerning promotion to the rank of Teaching Professor. The selection process should be objective and fair, and it should be well documented. The unit head should contact the candidate to request a list of </w:t>
      </w:r>
      <w:r w:rsidR="00A30E41">
        <w:rPr>
          <w:rFonts w:ascii="Times New Roman" w:hAnsi="Times New Roman" w:cs="Times New Roman"/>
          <w:sz w:val="24"/>
          <w:szCs w:val="24"/>
        </w:rPr>
        <w:t xml:space="preserve">up to </w:t>
      </w:r>
      <w:r w:rsidRPr="4DE05ED2">
        <w:rPr>
          <w:rFonts w:ascii="Times New Roman" w:hAnsi="Times New Roman" w:cs="Times New Roman"/>
          <w:sz w:val="24"/>
          <w:szCs w:val="24"/>
        </w:rPr>
        <w:t xml:space="preserve">three potential reviewers from outside the primary unit appointment (at Pitt or elsewhere). Using this list as a guide, the unit head should then procure one review letter (see template). Additionally, the unit head should choose at least two other external reviewers who are not included on the candidate's list. Publications or other relevant materials from the candidate may be submitted to reviewers. If unit-specific guidelines are available, they should be provided. A minimum of three total letters of support is required, with only one coming from the candidate’s initial list. Including 1-3 additional </w:t>
      </w:r>
      <w:r>
        <w:rPr>
          <w:rFonts w:ascii="Times New Roman" w:hAnsi="Times New Roman" w:cs="Times New Roman"/>
          <w:sz w:val="24"/>
          <w:szCs w:val="24"/>
        </w:rPr>
        <w:t xml:space="preserve">review </w:t>
      </w:r>
      <w:r w:rsidRPr="4DE05ED2">
        <w:rPr>
          <w:rFonts w:ascii="Times New Roman" w:hAnsi="Times New Roman" w:cs="Times New Roman"/>
          <w:sz w:val="24"/>
          <w:szCs w:val="24"/>
        </w:rPr>
        <w:t xml:space="preserve">letters (from reviewers selected by the unit) can further strengthen the promotion case.  </w:t>
      </w:r>
    </w:p>
    <w:p w14:paraId="63793157" w14:textId="77777777" w:rsidR="0082254A" w:rsidRPr="00A35CB8" w:rsidRDefault="0082254A" w:rsidP="0082254A">
      <w:pPr>
        <w:ind w:left="270" w:hanging="270"/>
        <w:rPr>
          <w:rFonts w:ascii="Times New Roman" w:hAnsi="Times New Roman" w:cs="Times New Roman"/>
          <w:sz w:val="24"/>
          <w:szCs w:val="24"/>
        </w:rPr>
      </w:pPr>
      <w:r w:rsidRPr="4DE05ED2">
        <w:rPr>
          <w:rFonts w:ascii="Times New Roman" w:hAnsi="Times New Roman" w:cs="Times New Roman"/>
          <w:sz w:val="24"/>
          <w:szCs w:val="24"/>
        </w:rPr>
        <w:t xml:space="preserve">4. A unit review committee of rank-appropriate faculty </w:t>
      </w:r>
      <w:r>
        <w:rPr>
          <w:rFonts w:ascii="Times New Roman" w:hAnsi="Times New Roman" w:cs="Times New Roman"/>
          <w:sz w:val="24"/>
          <w:szCs w:val="24"/>
        </w:rPr>
        <w:t xml:space="preserve">(Teaching Professors and tenured faculty) </w:t>
      </w:r>
      <w:r w:rsidRPr="4DE05ED2">
        <w:rPr>
          <w:rFonts w:ascii="Times New Roman" w:hAnsi="Times New Roman" w:cs="Times New Roman"/>
          <w:sz w:val="24"/>
          <w:szCs w:val="24"/>
        </w:rPr>
        <w:t xml:space="preserve">may be charged with assembling a promotion dossier, or a unit may function as a promotion committee of the whole. </w:t>
      </w:r>
    </w:p>
    <w:p w14:paraId="3B66BDEF" w14:textId="77777777" w:rsidR="0082254A" w:rsidRPr="00A35CB8" w:rsidRDefault="0082254A" w:rsidP="0082254A">
      <w:pPr>
        <w:ind w:left="270" w:hanging="270"/>
        <w:rPr>
          <w:rFonts w:ascii="Times New Roman" w:hAnsi="Times New Roman" w:cs="Times New Roman"/>
          <w:sz w:val="24"/>
          <w:szCs w:val="24"/>
        </w:rPr>
      </w:pPr>
      <w:r>
        <w:rPr>
          <w:rFonts w:ascii="Times New Roman" w:hAnsi="Times New Roman" w:cs="Times New Roman"/>
          <w:sz w:val="24"/>
          <w:szCs w:val="24"/>
        </w:rPr>
        <w:t>5</w:t>
      </w:r>
      <w:r w:rsidRPr="00A35CB8">
        <w:rPr>
          <w:rFonts w:ascii="Times New Roman" w:hAnsi="Times New Roman" w:cs="Times New Roman"/>
          <w:sz w:val="24"/>
          <w:szCs w:val="24"/>
        </w:rPr>
        <w:t>. Recommendation for promotion to Teaching Professor may be made by a vote of tenured faculty, and AS faculty at the rank of Teaching Professor.</w:t>
      </w:r>
    </w:p>
    <w:p w14:paraId="6F913FCE" w14:textId="77777777" w:rsidR="0082254A" w:rsidRDefault="0082254A" w:rsidP="0082254A">
      <w:pPr>
        <w:tabs>
          <w:tab w:val="left" w:pos="270"/>
        </w:tabs>
        <w:ind w:left="274" w:hanging="274"/>
        <w:rPr>
          <w:rFonts w:ascii="Times New Roman" w:hAnsi="Times New Roman" w:cs="Times New Roman"/>
          <w:sz w:val="24"/>
          <w:szCs w:val="24"/>
        </w:rPr>
      </w:pPr>
      <w:r>
        <w:rPr>
          <w:rFonts w:ascii="Times New Roman" w:hAnsi="Times New Roman" w:cs="Times New Roman"/>
          <w:sz w:val="24"/>
          <w:szCs w:val="24"/>
        </w:rPr>
        <w:t>6</w:t>
      </w:r>
      <w:r w:rsidRPr="00A35CB8">
        <w:rPr>
          <w:rFonts w:ascii="Times New Roman" w:hAnsi="Times New Roman" w:cs="Times New Roman"/>
          <w:sz w:val="24"/>
          <w:szCs w:val="24"/>
        </w:rPr>
        <w:t xml:space="preserve">. The </w:t>
      </w:r>
      <w:r>
        <w:rPr>
          <w:rFonts w:ascii="Times New Roman" w:hAnsi="Times New Roman" w:cs="Times New Roman"/>
          <w:sz w:val="24"/>
          <w:szCs w:val="24"/>
        </w:rPr>
        <w:t>unit head</w:t>
      </w:r>
      <w:r w:rsidRPr="00A35CB8">
        <w:rPr>
          <w:rFonts w:ascii="Times New Roman" w:hAnsi="Times New Roman" w:cs="Times New Roman"/>
          <w:sz w:val="24"/>
          <w:szCs w:val="24"/>
        </w:rPr>
        <w:t xml:space="preserve"> should submit a recommendation to the Associate Dean of Faculty Affairs on behalf of the </w:t>
      </w:r>
      <w:r>
        <w:rPr>
          <w:rFonts w:ascii="Times New Roman" w:hAnsi="Times New Roman" w:cs="Times New Roman"/>
          <w:sz w:val="24"/>
          <w:szCs w:val="24"/>
        </w:rPr>
        <w:t>unit</w:t>
      </w:r>
      <w:r w:rsidRPr="00A35CB8">
        <w:rPr>
          <w:rFonts w:ascii="Times New Roman" w:hAnsi="Times New Roman" w:cs="Times New Roman"/>
          <w:sz w:val="24"/>
          <w:szCs w:val="24"/>
        </w:rPr>
        <w:t>, with an appropriate supporting dossier.</w:t>
      </w:r>
    </w:p>
    <w:p w14:paraId="3249B4B4" w14:textId="77777777" w:rsidR="0082254A" w:rsidRPr="00A35CB8" w:rsidRDefault="0082254A" w:rsidP="0082254A">
      <w:pPr>
        <w:tabs>
          <w:tab w:val="left" w:pos="270"/>
        </w:tabs>
        <w:ind w:left="270" w:hanging="270"/>
        <w:rPr>
          <w:rFonts w:ascii="Times New Roman" w:hAnsi="Times New Roman" w:cs="Times New Roman"/>
          <w:sz w:val="24"/>
          <w:szCs w:val="24"/>
        </w:rPr>
      </w:pPr>
    </w:p>
    <w:p w14:paraId="50A62266" w14:textId="77777777" w:rsidR="0082254A" w:rsidRPr="00870D93" w:rsidRDefault="0082254A" w:rsidP="0082254A">
      <w:pPr>
        <w:rPr>
          <w:rFonts w:ascii="Times New Roman" w:hAnsi="Times New Roman" w:cs="Times New Roman"/>
          <w:b/>
          <w:bCs/>
          <w:sz w:val="24"/>
          <w:szCs w:val="24"/>
          <w:u w:val="single"/>
        </w:rPr>
      </w:pPr>
      <w:r w:rsidRPr="00870D93">
        <w:rPr>
          <w:rFonts w:ascii="Times New Roman" w:hAnsi="Times New Roman" w:cs="Times New Roman"/>
          <w:b/>
          <w:bCs/>
          <w:sz w:val="24"/>
          <w:szCs w:val="24"/>
          <w:u w:val="single"/>
        </w:rPr>
        <w:t>Checklist for dossier for promotion to Teaching Professor</w:t>
      </w:r>
    </w:p>
    <w:p w14:paraId="10828810" w14:textId="77777777" w:rsidR="0082254A" w:rsidRPr="00A35CB8" w:rsidRDefault="0082254A" w:rsidP="0082254A">
      <w:pPr>
        <w:rPr>
          <w:rFonts w:ascii="Times New Roman" w:hAnsi="Times New Roman" w:cs="Times New Roman"/>
          <w:sz w:val="24"/>
          <w:szCs w:val="24"/>
        </w:rPr>
      </w:pPr>
      <w:r w:rsidRPr="4DE05ED2">
        <w:rPr>
          <w:rFonts w:ascii="Times New Roman" w:hAnsi="Times New Roman" w:cs="Times New Roman"/>
          <w:sz w:val="24"/>
          <w:szCs w:val="24"/>
        </w:rPr>
        <w:t xml:space="preserve">1. ____ Cover letter from the unit head to the Associate Dean </w:t>
      </w:r>
      <w:r>
        <w:rPr>
          <w:rFonts w:ascii="Times New Roman" w:hAnsi="Times New Roman" w:cs="Times New Roman"/>
        </w:rPr>
        <w:t>for</w:t>
      </w:r>
      <w:r w:rsidRPr="4DE05ED2">
        <w:rPr>
          <w:rFonts w:ascii="Times New Roman" w:hAnsi="Times New Roman" w:cs="Times New Roman"/>
          <w:sz w:val="24"/>
          <w:szCs w:val="24"/>
        </w:rPr>
        <w:t xml:space="preserve"> Faculty Affairs, which includes the promotion process, internal committee recommendation and vote (if </w:t>
      </w:r>
      <w:r w:rsidRPr="002C5D15">
        <w:rPr>
          <w:rFonts w:ascii="Times New Roman" w:hAnsi="Times New Roman" w:cs="Times New Roman"/>
          <w:sz w:val="24"/>
          <w:szCs w:val="24"/>
        </w:rPr>
        <w:t>appli</w:t>
      </w:r>
      <w:r w:rsidRPr="4DE05ED2">
        <w:rPr>
          <w:rFonts w:ascii="Times New Roman" w:hAnsi="Times New Roman" w:cs="Times New Roman"/>
          <w:sz w:val="24"/>
          <w:szCs w:val="24"/>
        </w:rPr>
        <w:t>c</w:t>
      </w:r>
      <w:r w:rsidRPr="002C5D15">
        <w:rPr>
          <w:rFonts w:ascii="Times New Roman" w:hAnsi="Times New Roman" w:cs="Times New Roman"/>
          <w:sz w:val="24"/>
          <w:szCs w:val="24"/>
        </w:rPr>
        <w:t>able</w:t>
      </w:r>
      <w:r w:rsidRPr="4DE05ED2">
        <w:rPr>
          <w:rFonts w:ascii="Times New Roman" w:hAnsi="Times New Roman" w:cs="Times New Roman"/>
          <w:sz w:val="24"/>
          <w:szCs w:val="24"/>
        </w:rPr>
        <w:t xml:space="preserve">), faculty recommendation and vote, and </w:t>
      </w:r>
      <w:bookmarkStart w:id="4" w:name="_Hlk188460486"/>
      <w:r w:rsidRPr="4DE05ED2">
        <w:rPr>
          <w:rFonts w:ascii="Times New Roman" w:hAnsi="Times New Roman" w:cs="Times New Roman"/>
          <w:sz w:val="24"/>
          <w:szCs w:val="24"/>
        </w:rPr>
        <w:t>unit head’s own recommendation</w:t>
      </w:r>
      <w:bookmarkEnd w:id="4"/>
      <w:r w:rsidRPr="4DE05ED2">
        <w:rPr>
          <w:rFonts w:ascii="Times New Roman" w:hAnsi="Times New Roman" w:cs="Times New Roman"/>
          <w:sz w:val="24"/>
          <w:szCs w:val="24"/>
        </w:rPr>
        <w:t>.</w:t>
      </w:r>
    </w:p>
    <w:p w14:paraId="7AAA7B97" w14:textId="77777777" w:rsidR="0082254A" w:rsidRPr="00A35CB8" w:rsidRDefault="0082254A" w:rsidP="0082254A">
      <w:pPr>
        <w:rPr>
          <w:rFonts w:ascii="Times New Roman" w:hAnsi="Times New Roman" w:cs="Times New Roman"/>
          <w:sz w:val="24"/>
          <w:szCs w:val="24"/>
        </w:rPr>
      </w:pPr>
      <w:r w:rsidRPr="00A35CB8">
        <w:rPr>
          <w:rFonts w:ascii="Times New Roman" w:hAnsi="Times New Roman" w:cs="Times New Roman"/>
          <w:sz w:val="24"/>
          <w:szCs w:val="24"/>
        </w:rPr>
        <w:lastRenderedPageBreak/>
        <w:t>2. ____</w:t>
      </w:r>
      <w:r>
        <w:rPr>
          <w:rFonts w:ascii="Times New Roman" w:hAnsi="Times New Roman" w:cs="Times New Roman"/>
          <w:sz w:val="24"/>
          <w:szCs w:val="24"/>
        </w:rPr>
        <w:t xml:space="preserve"> </w:t>
      </w:r>
      <w:r w:rsidRPr="00A35CB8">
        <w:rPr>
          <w:rFonts w:ascii="Times New Roman" w:hAnsi="Times New Roman" w:cs="Times New Roman"/>
          <w:sz w:val="24"/>
          <w:szCs w:val="24"/>
        </w:rPr>
        <w:t xml:space="preserve">Candidate’s </w:t>
      </w:r>
      <w:r>
        <w:rPr>
          <w:rFonts w:ascii="Times New Roman" w:hAnsi="Times New Roman" w:cs="Times New Roman"/>
          <w:sz w:val="24"/>
          <w:szCs w:val="24"/>
        </w:rPr>
        <w:t>c</w:t>
      </w:r>
      <w:r w:rsidRPr="00A35CB8">
        <w:rPr>
          <w:rFonts w:ascii="Times New Roman" w:hAnsi="Times New Roman" w:cs="Times New Roman"/>
          <w:sz w:val="24"/>
          <w:szCs w:val="24"/>
        </w:rPr>
        <w:t xml:space="preserve">urrent </w:t>
      </w:r>
      <w:r>
        <w:rPr>
          <w:rFonts w:ascii="Times New Roman" w:hAnsi="Times New Roman" w:cs="Times New Roman"/>
          <w:sz w:val="24"/>
          <w:szCs w:val="24"/>
        </w:rPr>
        <w:t>c</w:t>
      </w:r>
      <w:r w:rsidRPr="00A35CB8">
        <w:rPr>
          <w:rFonts w:ascii="Times New Roman" w:hAnsi="Times New Roman" w:cs="Times New Roman"/>
          <w:sz w:val="24"/>
          <w:szCs w:val="24"/>
        </w:rPr>
        <w:t xml:space="preserve">urriculum </w:t>
      </w:r>
      <w:r>
        <w:rPr>
          <w:rFonts w:ascii="Times New Roman" w:hAnsi="Times New Roman" w:cs="Times New Roman"/>
          <w:sz w:val="24"/>
          <w:szCs w:val="24"/>
        </w:rPr>
        <w:t>v</w:t>
      </w:r>
      <w:r w:rsidRPr="00A35CB8">
        <w:rPr>
          <w:rFonts w:ascii="Times New Roman" w:hAnsi="Times New Roman" w:cs="Times New Roman"/>
          <w:sz w:val="24"/>
          <w:szCs w:val="24"/>
        </w:rPr>
        <w:t>ita</w:t>
      </w:r>
      <w:r>
        <w:rPr>
          <w:rFonts w:ascii="Times New Roman" w:hAnsi="Times New Roman" w:cs="Times New Roman"/>
          <w:sz w:val="24"/>
          <w:szCs w:val="24"/>
        </w:rPr>
        <w:t xml:space="preserve">e </w:t>
      </w:r>
      <w:r w:rsidRPr="00BB2988">
        <w:rPr>
          <w:rFonts w:ascii="Times New Roman" w:hAnsi="Times New Roman" w:cs="Times New Roman"/>
          <w:sz w:val="24"/>
          <w:szCs w:val="24"/>
        </w:rPr>
        <w:t>(date-stamped) with time in professional positions clearly delineated.</w:t>
      </w:r>
    </w:p>
    <w:p w14:paraId="79544F61" w14:textId="77777777" w:rsidR="0082254A" w:rsidRDefault="0082254A" w:rsidP="0082254A">
      <w:pPr>
        <w:rPr>
          <w:rFonts w:ascii="Times New Roman" w:hAnsi="Times New Roman" w:cs="Times New Roman"/>
          <w:sz w:val="24"/>
          <w:szCs w:val="24"/>
        </w:rPr>
      </w:pPr>
      <w:r w:rsidRPr="00937BC3">
        <w:rPr>
          <w:rFonts w:ascii="Times New Roman" w:hAnsi="Times New Roman" w:cs="Times New Roman"/>
          <w:sz w:val="24"/>
          <w:szCs w:val="24"/>
        </w:rPr>
        <w:t>3. ____</w:t>
      </w:r>
      <w:bookmarkStart w:id="5" w:name="_Hlk181109939"/>
      <w:r>
        <w:rPr>
          <w:rFonts w:ascii="Times New Roman" w:hAnsi="Times New Roman" w:cs="Times New Roman"/>
          <w:sz w:val="24"/>
          <w:szCs w:val="24"/>
        </w:rPr>
        <w:t xml:space="preserve"> </w:t>
      </w:r>
      <w:bookmarkStart w:id="6" w:name="_Hlk187855078"/>
      <w:r w:rsidRPr="00937BC3">
        <w:rPr>
          <w:rFonts w:ascii="Times New Roman" w:hAnsi="Times New Roman" w:cs="Times New Roman"/>
          <w:sz w:val="24"/>
          <w:szCs w:val="24"/>
        </w:rPr>
        <w:t xml:space="preserve">Candidate's </w:t>
      </w:r>
      <w:r>
        <w:rPr>
          <w:rFonts w:ascii="Times New Roman" w:hAnsi="Times New Roman" w:cs="Times New Roman"/>
          <w:sz w:val="24"/>
          <w:szCs w:val="24"/>
        </w:rPr>
        <w:t>p</w:t>
      </w:r>
      <w:r w:rsidRPr="00937BC3">
        <w:rPr>
          <w:rFonts w:ascii="Times New Roman" w:hAnsi="Times New Roman" w:cs="Times New Roman"/>
          <w:sz w:val="24"/>
          <w:szCs w:val="24"/>
        </w:rPr>
        <w:t xml:space="preserve">ersonal </w:t>
      </w:r>
      <w:r>
        <w:rPr>
          <w:rFonts w:ascii="Times New Roman" w:hAnsi="Times New Roman" w:cs="Times New Roman"/>
          <w:sz w:val="24"/>
          <w:szCs w:val="24"/>
        </w:rPr>
        <w:t>s</w:t>
      </w:r>
      <w:r w:rsidRPr="00937BC3">
        <w:rPr>
          <w:rFonts w:ascii="Times New Roman" w:hAnsi="Times New Roman" w:cs="Times New Roman"/>
          <w:sz w:val="24"/>
          <w:szCs w:val="24"/>
        </w:rPr>
        <w:t xml:space="preserve">tatement with respect to demonstrated excellence regarding the criteria for promotion delineated above. </w:t>
      </w:r>
      <w:bookmarkStart w:id="7" w:name="_Hlk188459044"/>
      <w:r>
        <w:rPr>
          <w:rFonts w:ascii="Times New Roman" w:hAnsi="Times New Roman" w:cs="Times New Roman"/>
          <w:sz w:val="24"/>
          <w:szCs w:val="24"/>
        </w:rPr>
        <w:t xml:space="preserve">If the candidate’s teaching or service encompasses </w:t>
      </w:r>
      <w:r w:rsidRPr="00C86801">
        <w:rPr>
          <w:rFonts w:ascii="Times New Roman" w:eastAsia="Calibri" w:hAnsi="Times New Roman" w:cs="Times New Roman"/>
          <w:sz w:val="24"/>
          <w:szCs w:val="24"/>
        </w:rPr>
        <w:t xml:space="preserve">community engagement </w:t>
      </w:r>
      <w:r>
        <w:rPr>
          <w:rFonts w:ascii="Times New Roman" w:eastAsia="Calibri" w:hAnsi="Times New Roman" w:cs="Times New Roman"/>
          <w:sz w:val="24"/>
          <w:szCs w:val="24"/>
        </w:rPr>
        <w:t>(CE) or</w:t>
      </w:r>
      <w:r w:rsidRPr="00C86801">
        <w:rPr>
          <w:rFonts w:ascii="Times New Roman" w:eastAsia="Calibri" w:hAnsi="Times New Roman" w:cs="Times New Roman"/>
          <w:sz w:val="24"/>
          <w:szCs w:val="24"/>
        </w:rPr>
        <w:t xml:space="preserve"> diversity, equity, inclusion, and accessibility </w:t>
      </w:r>
      <w:r>
        <w:rPr>
          <w:rFonts w:ascii="Times New Roman" w:eastAsia="Calibri" w:hAnsi="Times New Roman" w:cs="Times New Roman"/>
          <w:sz w:val="24"/>
          <w:szCs w:val="24"/>
        </w:rPr>
        <w:t>(DEIA), the personal statement may</w:t>
      </w:r>
      <w:r w:rsidRPr="00C86801">
        <w:rPr>
          <w:rFonts w:ascii="Times New Roman" w:eastAsia="Calibri" w:hAnsi="Times New Roman" w:cs="Times New Roman"/>
          <w:sz w:val="24"/>
          <w:szCs w:val="24"/>
        </w:rPr>
        <w:t xml:space="preserve"> also include </w:t>
      </w:r>
      <w:r>
        <w:rPr>
          <w:rFonts w:ascii="Times New Roman" w:eastAsia="Calibri" w:hAnsi="Times New Roman" w:cs="Times New Roman"/>
          <w:sz w:val="24"/>
          <w:szCs w:val="24"/>
        </w:rPr>
        <w:t>a synopsis</w:t>
      </w:r>
      <w:r w:rsidRPr="00C86801">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these </w:t>
      </w:r>
      <w:r w:rsidRPr="00C86801">
        <w:rPr>
          <w:rFonts w:ascii="Times New Roman" w:eastAsia="Calibri" w:hAnsi="Times New Roman" w:cs="Times New Roman"/>
          <w:sz w:val="24"/>
          <w:szCs w:val="24"/>
        </w:rPr>
        <w:t>activities</w:t>
      </w:r>
      <w:r>
        <w:rPr>
          <w:rFonts w:ascii="Times New Roman" w:eastAsia="Calibri" w:hAnsi="Times New Roman" w:cs="Times New Roman"/>
          <w:sz w:val="24"/>
          <w:szCs w:val="24"/>
        </w:rPr>
        <w:t>.</w:t>
      </w:r>
      <w:r w:rsidRPr="00C86801">
        <w:rPr>
          <w:rFonts w:ascii="Times New Roman" w:eastAsia="Calibri" w:hAnsi="Times New Roman" w:cs="Times New Roman"/>
          <w:sz w:val="24"/>
          <w:szCs w:val="24"/>
        </w:rPr>
        <w:t xml:space="preserve"> </w:t>
      </w:r>
      <w:bookmarkEnd w:id="7"/>
      <w:r>
        <w:rPr>
          <w:rFonts w:ascii="Times New Roman" w:eastAsia="Calibri" w:hAnsi="Times New Roman" w:cs="Times New Roman"/>
          <w:sz w:val="24"/>
          <w:szCs w:val="24"/>
        </w:rPr>
        <w:t xml:space="preserve"> </w:t>
      </w:r>
      <w:bookmarkEnd w:id="6"/>
    </w:p>
    <w:bookmarkEnd w:id="5"/>
    <w:p w14:paraId="32764270" w14:textId="77777777" w:rsidR="0082254A" w:rsidRPr="00937BC3" w:rsidRDefault="0082254A" w:rsidP="0082254A">
      <w:pPr>
        <w:rPr>
          <w:rFonts w:ascii="Times New Roman" w:hAnsi="Times New Roman" w:cs="Times New Roman"/>
          <w:sz w:val="24"/>
          <w:szCs w:val="24"/>
        </w:rPr>
      </w:pPr>
      <w:r w:rsidRPr="4DE05ED2">
        <w:rPr>
          <w:rFonts w:ascii="Times New Roman" w:hAnsi="Times New Roman" w:cs="Times New Roman"/>
          <w:sz w:val="24"/>
          <w:szCs w:val="24"/>
        </w:rPr>
        <w:t xml:space="preserve">4. ____ </w:t>
      </w:r>
      <w:bookmarkStart w:id="8" w:name="_Hlk188459390"/>
      <w:r w:rsidRPr="4DE05ED2">
        <w:rPr>
          <w:rFonts w:ascii="Times New Roman" w:hAnsi="Times New Roman" w:cs="Times New Roman"/>
          <w:sz w:val="24"/>
          <w:szCs w:val="24"/>
        </w:rPr>
        <w:t xml:space="preserve">A minimum of three external review letters from outside the unit of primary appointment (can be from inside or outside Pitt) is required, with one coming from the candidate’s initial list of reviewers. </w:t>
      </w:r>
      <w:bookmarkEnd w:id="8"/>
    </w:p>
    <w:p w14:paraId="7DDF8273" w14:textId="77777777" w:rsidR="0082254A" w:rsidRPr="00937BC3" w:rsidRDefault="0082254A" w:rsidP="0082254A">
      <w:pPr>
        <w:rPr>
          <w:rFonts w:ascii="Times New Roman" w:hAnsi="Times New Roman" w:cs="Times New Roman"/>
          <w:sz w:val="24"/>
          <w:szCs w:val="24"/>
        </w:rPr>
      </w:pPr>
      <w:r w:rsidRPr="4DE05ED2">
        <w:rPr>
          <w:rFonts w:ascii="Times New Roman" w:hAnsi="Times New Roman" w:cs="Times New Roman"/>
          <w:sz w:val="24"/>
          <w:szCs w:val="24"/>
        </w:rPr>
        <w:t xml:space="preserve">5. ____ List of external reviewers with a brief description of each reviewer and how and why they were selected, as well as a list of those who declined to write. </w:t>
      </w:r>
    </w:p>
    <w:p w14:paraId="029C65B9" w14:textId="77777777" w:rsidR="0082254A" w:rsidRPr="00937BC3" w:rsidRDefault="0082254A" w:rsidP="0082254A">
      <w:pPr>
        <w:rPr>
          <w:rFonts w:ascii="Times New Roman" w:hAnsi="Times New Roman" w:cs="Times New Roman"/>
          <w:sz w:val="24"/>
          <w:szCs w:val="24"/>
        </w:rPr>
      </w:pPr>
      <w:r>
        <w:rPr>
          <w:rFonts w:ascii="Times New Roman" w:hAnsi="Times New Roman" w:cs="Times New Roman"/>
          <w:sz w:val="24"/>
          <w:szCs w:val="24"/>
        </w:rPr>
        <w:t>6</w:t>
      </w:r>
      <w:r w:rsidRPr="00937BC3">
        <w:rPr>
          <w:rFonts w:ascii="Times New Roman" w:hAnsi="Times New Roman" w:cs="Times New Roman"/>
          <w:sz w:val="24"/>
          <w:szCs w:val="24"/>
        </w:rPr>
        <w:t>. ____</w:t>
      </w:r>
      <w:r>
        <w:rPr>
          <w:rFonts w:ascii="Times New Roman" w:hAnsi="Times New Roman" w:cs="Times New Roman"/>
          <w:sz w:val="24"/>
          <w:szCs w:val="24"/>
        </w:rPr>
        <w:t xml:space="preserve"> Unit c</w:t>
      </w:r>
      <w:r w:rsidRPr="00937BC3">
        <w:rPr>
          <w:rFonts w:ascii="Times New Roman" w:hAnsi="Times New Roman" w:cs="Times New Roman"/>
          <w:sz w:val="24"/>
          <w:szCs w:val="24"/>
        </w:rPr>
        <w:t xml:space="preserve">ommittee </w:t>
      </w:r>
      <w:r>
        <w:rPr>
          <w:rFonts w:ascii="Times New Roman" w:hAnsi="Times New Roman" w:cs="Times New Roman"/>
          <w:sz w:val="24"/>
          <w:szCs w:val="24"/>
        </w:rPr>
        <w:t>r</w:t>
      </w:r>
      <w:r w:rsidRPr="00937BC3">
        <w:rPr>
          <w:rFonts w:ascii="Times New Roman" w:hAnsi="Times New Roman" w:cs="Times New Roman"/>
          <w:sz w:val="24"/>
          <w:szCs w:val="24"/>
        </w:rPr>
        <w:t xml:space="preserve">eport (if reviewed prior to discussion by </w:t>
      </w:r>
      <w:r>
        <w:rPr>
          <w:rFonts w:ascii="Times New Roman" w:hAnsi="Times New Roman" w:cs="Times New Roman"/>
          <w:sz w:val="24"/>
          <w:szCs w:val="24"/>
        </w:rPr>
        <w:t>voting</w:t>
      </w:r>
      <w:r w:rsidRPr="00937BC3">
        <w:rPr>
          <w:rFonts w:ascii="Times New Roman" w:hAnsi="Times New Roman" w:cs="Times New Roman"/>
          <w:sz w:val="24"/>
          <w:szCs w:val="24"/>
        </w:rPr>
        <w:t xml:space="preserve"> faculty).</w:t>
      </w:r>
    </w:p>
    <w:p w14:paraId="44F72C12" w14:textId="77777777" w:rsidR="0082254A" w:rsidRPr="00937BC3" w:rsidRDefault="0082254A" w:rsidP="0082254A">
      <w:pPr>
        <w:rPr>
          <w:rFonts w:ascii="Times New Roman" w:hAnsi="Times New Roman" w:cs="Times New Roman"/>
          <w:sz w:val="24"/>
          <w:szCs w:val="24"/>
        </w:rPr>
      </w:pPr>
      <w:r>
        <w:rPr>
          <w:rFonts w:ascii="Times New Roman" w:hAnsi="Times New Roman" w:cs="Times New Roman"/>
          <w:sz w:val="24"/>
          <w:szCs w:val="24"/>
        </w:rPr>
        <w:t>7</w:t>
      </w:r>
      <w:r w:rsidRPr="00937BC3">
        <w:rPr>
          <w:rFonts w:ascii="Times New Roman" w:hAnsi="Times New Roman" w:cs="Times New Roman"/>
          <w:sz w:val="24"/>
          <w:szCs w:val="24"/>
        </w:rPr>
        <w:t>. ____</w:t>
      </w:r>
      <w:r>
        <w:rPr>
          <w:rFonts w:ascii="Times New Roman" w:hAnsi="Times New Roman" w:cs="Times New Roman"/>
          <w:sz w:val="24"/>
          <w:szCs w:val="24"/>
        </w:rPr>
        <w:t xml:space="preserve"> </w:t>
      </w:r>
      <w:r w:rsidRPr="00937BC3">
        <w:rPr>
          <w:rFonts w:ascii="Times New Roman" w:hAnsi="Times New Roman" w:cs="Times New Roman"/>
          <w:sz w:val="24"/>
          <w:szCs w:val="24"/>
        </w:rPr>
        <w:t xml:space="preserve">Copies of annual letters of evaluation by </w:t>
      </w:r>
      <w:r>
        <w:rPr>
          <w:rFonts w:ascii="Times New Roman" w:hAnsi="Times New Roman" w:cs="Times New Roman"/>
          <w:sz w:val="24"/>
          <w:szCs w:val="24"/>
        </w:rPr>
        <w:t>unit head</w:t>
      </w:r>
      <w:r w:rsidRPr="00937BC3">
        <w:rPr>
          <w:rFonts w:ascii="Times New Roman" w:hAnsi="Times New Roman" w:cs="Times New Roman"/>
          <w:sz w:val="24"/>
          <w:szCs w:val="24"/>
        </w:rPr>
        <w:t xml:space="preserve"> </w:t>
      </w:r>
      <w:proofErr w:type="gramStart"/>
      <w:r w:rsidRPr="00BB2988">
        <w:rPr>
          <w:rFonts w:ascii="Times New Roman" w:hAnsi="Times New Roman" w:cs="Times New Roman"/>
          <w:sz w:val="24"/>
          <w:szCs w:val="24"/>
        </w:rPr>
        <w:t>since</w:t>
      </w:r>
      <w:proofErr w:type="gramEnd"/>
      <w:r w:rsidRPr="00BB2988">
        <w:rPr>
          <w:rFonts w:ascii="Times New Roman" w:hAnsi="Times New Roman" w:cs="Times New Roman"/>
          <w:sz w:val="24"/>
          <w:szCs w:val="24"/>
        </w:rPr>
        <w:t xml:space="preserve"> the time of initial appointment in rank.</w:t>
      </w:r>
    </w:p>
    <w:p w14:paraId="59627B6B" w14:textId="77777777" w:rsidR="0082254A" w:rsidRPr="00937BC3" w:rsidRDefault="0082254A" w:rsidP="0082254A">
      <w:pPr>
        <w:rPr>
          <w:rFonts w:ascii="Times New Roman" w:hAnsi="Times New Roman" w:cs="Times New Roman"/>
          <w:sz w:val="24"/>
          <w:szCs w:val="24"/>
        </w:rPr>
      </w:pPr>
      <w:r>
        <w:rPr>
          <w:rFonts w:ascii="Times New Roman" w:hAnsi="Times New Roman" w:cs="Times New Roman"/>
          <w:sz w:val="24"/>
          <w:szCs w:val="24"/>
        </w:rPr>
        <w:t>8</w:t>
      </w:r>
      <w:r w:rsidRPr="00937BC3">
        <w:rPr>
          <w:rFonts w:ascii="Times New Roman" w:hAnsi="Times New Roman" w:cs="Times New Roman"/>
          <w:sz w:val="24"/>
          <w:szCs w:val="24"/>
        </w:rPr>
        <w:t xml:space="preserve">. ____ Course Enrollment Sheets (requested from the data team: </w:t>
      </w:r>
      <w:hyperlink r:id="rId12" w:history="1">
        <w:r w:rsidRPr="00937BC3">
          <w:rPr>
            <w:rStyle w:val="Hyperlink"/>
            <w:rFonts w:ascii="Times New Roman" w:hAnsi="Times New Roman" w:cs="Times New Roman"/>
            <w:sz w:val="24"/>
            <w:szCs w:val="24"/>
          </w:rPr>
          <w:t>Request Form - Arts &amp; Sciences/CGS Data</w:t>
        </w:r>
      </w:hyperlink>
      <w:r w:rsidRPr="00937BC3">
        <w:rPr>
          <w:rFonts w:ascii="Times New Roman" w:hAnsi="Times New Roman" w:cs="Times New Roman"/>
          <w:sz w:val="24"/>
          <w:szCs w:val="24"/>
        </w:rPr>
        <w:t>).</w:t>
      </w:r>
    </w:p>
    <w:p w14:paraId="3225904A" w14:textId="77777777" w:rsidR="0082254A" w:rsidRPr="00A35CB8" w:rsidRDefault="0082254A" w:rsidP="0082254A">
      <w:pPr>
        <w:rPr>
          <w:rFonts w:ascii="Times New Roman" w:hAnsi="Times New Roman" w:cs="Times New Roman"/>
          <w:sz w:val="24"/>
          <w:szCs w:val="24"/>
        </w:rPr>
      </w:pPr>
      <w:r w:rsidRPr="00A35CB8">
        <w:rPr>
          <w:rFonts w:ascii="Times New Roman" w:hAnsi="Times New Roman" w:cs="Times New Roman"/>
          <w:sz w:val="24"/>
          <w:szCs w:val="24"/>
        </w:rPr>
        <w:t>9.</w:t>
      </w:r>
      <w:r>
        <w:rPr>
          <w:rFonts w:ascii="Times New Roman" w:hAnsi="Times New Roman" w:cs="Times New Roman"/>
          <w:sz w:val="24"/>
          <w:szCs w:val="24"/>
        </w:rPr>
        <w:t xml:space="preserve"> </w:t>
      </w:r>
      <w:r w:rsidRPr="00937BC3">
        <w:rPr>
          <w:rFonts w:ascii="Times New Roman" w:hAnsi="Times New Roman" w:cs="Times New Roman"/>
          <w:sz w:val="24"/>
          <w:szCs w:val="24"/>
        </w:rPr>
        <w:t>____</w:t>
      </w:r>
      <w:r>
        <w:rPr>
          <w:rFonts w:ascii="Times New Roman" w:hAnsi="Times New Roman" w:cs="Times New Roman"/>
          <w:sz w:val="24"/>
          <w:szCs w:val="24"/>
        </w:rPr>
        <w:t xml:space="preserve"> </w:t>
      </w:r>
      <w:r w:rsidRPr="00A35CB8">
        <w:rPr>
          <w:rFonts w:ascii="Times New Roman" w:hAnsi="Times New Roman" w:cs="Times New Roman"/>
          <w:sz w:val="24"/>
          <w:szCs w:val="24"/>
        </w:rPr>
        <w:t>Teaching</w:t>
      </w:r>
      <w:r>
        <w:rPr>
          <w:rFonts w:ascii="Times New Roman" w:hAnsi="Times New Roman" w:cs="Times New Roman"/>
          <w:sz w:val="24"/>
          <w:szCs w:val="24"/>
        </w:rPr>
        <w:t xml:space="preserve"> Performance and </w:t>
      </w:r>
      <w:r w:rsidRPr="00A35CB8">
        <w:rPr>
          <w:rFonts w:ascii="Times New Roman" w:hAnsi="Times New Roman" w:cs="Times New Roman"/>
          <w:sz w:val="24"/>
          <w:szCs w:val="24"/>
        </w:rPr>
        <w:t>Course Materials</w:t>
      </w:r>
    </w:p>
    <w:p w14:paraId="661D273F" w14:textId="77777777" w:rsidR="0082254A" w:rsidRPr="00824E0D" w:rsidRDefault="0082254A" w:rsidP="0082254A">
      <w:pPr>
        <w:pStyle w:val="ListParagraph"/>
        <w:numPr>
          <w:ilvl w:val="0"/>
          <w:numId w:val="13"/>
        </w:numPr>
        <w:spacing w:after="160"/>
        <w:ind w:left="1080"/>
        <w:contextualSpacing w:val="0"/>
        <w:rPr>
          <w:rFonts w:ascii="Times New Roman" w:hAnsi="Times New Roman" w:cs="Times New Roman"/>
        </w:rPr>
      </w:pPr>
      <w:r w:rsidRPr="00824E0D">
        <w:rPr>
          <w:rFonts w:ascii="Times New Roman" w:hAnsi="Times New Roman" w:cs="Times New Roman"/>
        </w:rPr>
        <w:t>____ Peer evaluation of teaching (a minimum of three peer evaluations</w:t>
      </w:r>
      <w:r w:rsidRPr="00A60FCA">
        <w:rPr>
          <w:rFonts w:ascii="Times New Roman" w:hAnsi="Times New Roman" w:cs="Times New Roman"/>
        </w:rPr>
        <w:t xml:space="preserve"> </w:t>
      </w:r>
      <w:r>
        <w:rPr>
          <w:rFonts w:ascii="Times New Roman" w:hAnsi="Times New Roman" w:cs="Times New Roman"/>
        </w:rPr>
        <w:t>from at least two different courses over multiple years</w:t>
      </w:r>
      <w:r w:rsidRPr="00824E0D">
        <w:rPr>
          <w:rFonts w:ascii="Times New Roman" w:hAnsi="Times New Roman" w:cs="Times New Roman"/>
        </w:rPr>
        <w:t xml:space="preserve"> </w:t>
      </w:r>
      <w:r>
        <w:rPr>
          <w:rFonts w:ascii="Times New Roman" w:hAnsi="Times New Roman" w:cs="Times New Roman"/>
        </w:rPr>
        <w:t>are</w:t>
      </w:r>
      <w:r w:rsidRPr="00824E0D">
        <w:rPr>
          <w:rFonts w:ascii="Times New Roman" w:hAnsi="Times New Roman" w:cs="Times New Roman"/>
        </w:rPr>
        <w:t xml:space="preserve"> required</w:t>
      </w:r>
      <w:r>
        <w:rPr>
          <w:rFonts w:ascii="Times New Roman" w:hAnsi="Times New Roman" w:cs="Times New Roman"/>
        </w:rPr>
        <w:t>; 4-5 is recommended</w:t>
      </w:r>
      <w:r w:rsidRPr="00824E0D">
        <w:rPr>
          <w:rFonts w:ascii="Times New Roman" w:hAnsi="Times New Roman" w:cs="Times New Roman"/>
        </w:rPr>
        <w:t>). Letters should be signed and dated.</w:t>
      </w:r>
    </w:p>
    <w:p w14:paraId="077776DA" w14:textId="77777777" w:rsidR="0082254A" w:rsidRPr="00824E0D" w:rsidRDefault="0082254A" w:rsidP="0082254A">
      <w:pPr>
        <w:pStyle w:val="ListParagraph"/>
        <w:numPr>
          <w:ilvl w:val="0"/>
          <w:numId w:val="13"/>
        </w:numPr>
        <w:spacing w:after="160"/>
        <w:ind w:left="1080"/>
        <w:contextualSpacing w:val="0"/>
        <w:rPr>
          <w:rFonts w:ascii="Times New Roman" w:hAnsi="Times New Roman" w:cs="Times New Roman"/>
        </w:rPr>
      </w:pPr>
      <w:r w:rsidRPr="00824E0D">
        <w:rPr>
          <w:rFonts w:ascii="Times New Roman" w:hAnsi="Times New Roman" w:cs="Times New Roman"/>
        </w:rPr>
        <w:t>____ OMETs for all courses, including summary sheets</w:t>
      </w:r>
      <w:r>
        <w:rPr>
          <w:rFonts w:ascii="Times New Roman" w:hAnsi="Times New Roman" w:cs="Times New Roman"/>
        </w:rPr>
        <w:t>,</w:t>
      </w:r>
      <w:r w:rsidRPr="00824E0D">
        <w:rPr>
          <w:rFonts w:ascii="Times New Roman" w:hAnsi="Times New Roman" w:cs="Times New Roman"/>
        </w:rPr>
        <w:t xml:space="preserve"> since most recent reappointment. Note: OMETs cannot be used as the primary source for evaluation of teaching performance.</w:t>
      </w:r>
    </w:p>
    <w:p w14:paraId="0D17504E" w14:textId="77777777" w:rsidR="0082254A" w:rsidRPr="00824E0D" w:rsidRDefault="0082254A" w:rsidP="0082254A">
      <w:pPr>
        <w:pStyle w:val="ListParagraph"/>
        <w:numPr>
          <w:ilvl w:val="0"/>
          <w:numId w:val="13"/>
        </w:numPr>
        <w:spacing w:after="160"/>
        <w:ind w:left="1080"/>
        <w:contextualSpacing w:val="0"/>
        <w:rPr>
          <w:rFonts w:ascii="Times New Roman" w:hAnsi="Times New Roman" w:cs="Times New Roman"/>
        </w:rPr>
      </w:pPr>
      <w:r w:rsidRPr="00824E0D">
        <w:rPr>
          <w:rFonts w:ascii="Times New Roman" w:hAnsi="Times New Roman" w:cs="Times New Roman"/>
        </w:rPr>
        <w:t>____ Candidate’s response to peer evaluation</w:t>
      </w:r>
      <w:r>
        <w:rPr>
          <w:rFonts w:ascii="Times New Roman" w:hAnsi="Times New Roman" w:cs="Times New Roman"/>
        </w:rPr>
        <w:t>s</w:t>
      </w:r>
      <w:r w:rsidRPr="00824E0D">
        <w:rPr>
          <w:rFonts w:ascii="Times New Roman" w:hAnsi="Times New Roman" w:cs="Times New Roman"/>
        </w:rPr>
        <w:t xml:space="preserve"> of teaching and/or OMETs</w:t>
      </w:r>
      <w:r>
        <w:rPr>
          <w:rFonts w:ascii="Times New Roman" w:hAnsi="Times New Roman" w:cs="Times New Roman"/>
        </w:rPr>
        <w:t xml:space="preserve"> (</w:t>
      </w:r>
      <w:proofErr w:type="gramStart"/>
      <w:r>
        <w:rPr>
          <w:rFonts w:ascii="Times New Roman" w:hAnsi="Times New Roman" w:cs="Times New Roman"/>
        </w:rPr>
        <w:t>may be</w:t>
      </w:r>
      <w:proofErr w:type="gramEnd"/>
      <w:r>
        <w:rPr>
          <w:rFonts w:ascii="Times New Roman" w:hAnsi="Times New Roman" w:cs="Times New Roman"/>
        </w:rPr>
        <w:t xml:space="preserve"> in personal statement)</w:t>
      </w:r>
      <w:r w:rsidRPr="00824E0D">
        <w:rPr>
          <w:rFonts w:ascii="Times New Roman" w:hAnsi="Times New Roman" w:cs="Times New Roman"/>
        </w:rPr>
        <w:t xml:space="preserve">. </w:t>
      </w:r>
    </w:p>
    <w:p w14:paraId="52708246" w14:textId="77777777" w:rsidR="0082254A" w:rsidRPr="00824E0D" w:rsidRDefault="0082254A" w:rsidP="0082254A">
      <w:pPr>
        <w:pStyle w:val="ListParagraph"/>
        <w:numPr>
          <w:ilvl w:val="0"/>
          <w:numId w:val="13"/>
        </w:numPr>
        <w:spacing w:after="160"/>
        <w:ind w:left="1080"/>
        <w:contextualSpacing w:val="0"/>
        <w:rPr>
          <w:rFonts w:ascii="Times New Roman" w:hAnsi="Times New Roman" w:cs="Times New Roman"/>
        </w:rPr>
      </w:pPr>
      <w:r w:rsidRPr="00824E0D">
        <w:rPr>
          <w:rFonts w:ascii="Times New Roman" w:hAnsi="Times New Roman" w:cs="Times New Roman"/>
        </w:rPr>
        <w:t>____ Any other materials the candidate wishes to include about teaching performance.</w:t>
      </w:r>
    </w:p>
    <w:p w14:paraId="41428B46" w14:textId="77777777" w:rsidR="0082254A" w:rsidRPr="00824E0D" w:rsidRDefault="0082254A" w:rsidP="0082254A">
      <w:pPr>
        <w:pStyle w:val="ListParagraph"/>
        <w:numPr>
          <w:ilvl w:val="0"/>
          <w:numId w:val="13"/>
        </w:numPr>
        <w:spacing w:after="160"/>
        <w:ind w:left="1080"/>
        <w:contextualSpacing w:val="0"/>
        <w:rPr>
          <w:rFonts w:ascii="Times New Roman" w:hAnsi="Times New Roman" w:cs="Times New Roman"/>
        </w:rPr>
      </w:pPr>
      <w:r w:rsidRPr="00824E0D">
        <w:rPr>
          <w:rFonts w:ascii="Times New Roman" w:hAnsi="Times New Roman" w:cs="Times New Roman"/>
        </w:rPr>
        <w:t>____ Selected course materials (</w:t>
      </w:r>
      <w:bookmarkStart w:id="9" w:name="_Hlk187140176"/>
      <w:r w:rsidRPr="00824E0D">
        <w:rPr>
          <w:rFonts w:ascii="Times New Roman" w:hAnsi="Times New Roman" w:cs="Times New Roman"/>
        </w:rPr>
        <w:t xml:space="preserve">i.e., syllabi for new courses, assignments, </w:t>
      </w:r>
      <w:r>
        <w:rPr>
          <w:rFonts w:ascii="Times New Roman" w:hAnsi="Times New Roman" w:cs="Times New Roman"/>
        </w:rPr>
        <w:t xml:space="preserve">assessments, </w:t>
      </w:r>
      <w:r w:rsidRPr="00824E0D">
        <w:rPr>
          <w:rFonts w:ascii="Times New Roman" w:hAnsi="Times New Roman" w:cs="Times New Roman"/>
        </w:rPr>
        <w:t xml:space="preserve">student performance, </w:t>
      </w:r>
      <w:r w:rsidRPr="0075617A">
        <w:rPr>
          <w:rFonts w:ascii="Times New Roman" w:hAnsi="Times New Roman" w:cs="Times New Roman"/>
        </w:rPr>
        <w:t>curriculum resources</w:t>
      </w:r>
      <w:r w:rsidRPr="00824E0D">
        <w:rPr>
          <w:rFonts w:ascii="Times New Roman" w:hAnsi="Times New Roman" w:cs="Times New Roman"/>
        </w:rPr>
        <w:t>, etc.</w:t>
      </w:r>
      <w:bookmarkEnd w:id="9"/>
      <w:r w:rsidRPr="00824E0D">
        <w:rPr>
          <w:rFonts w:ascii="Times New Roman" w:hAnsi="Times New Roman" w:cs="Times New Roman"/>
        </w:rPr>
        <w:t>).</w:t>
      </w:r>
    </w:p>
    <w:p w14:paraId="30E5E016" w14:textId="77777777" w:rsidR="0082254A" w:rsidRPr="008238C9" w:rsidRDefault="0082254A" w:rsidP="0082254A">
      <w:pPr>
        <w:rPr>
          <w:rFonts w:ascii="Times New Roman" w:hAnsi="Times New Roman" w:cs="Times New Roman"/>
          <w:sz w:val="24"/>
          <w:szCs w:val="24"/>
        </w:rPr>
      </w:pPr>
      <w:r w:rsidRPr="008238C9">
        <w:rPr>
          <w:rFonts w:ascii="Times New Roman" w:hAnsi="Times New Roman" w:cs="Times New Roman"/>
          <w:sz w:val="24"/>
          <w:szCs w:val="24"/>
        </w:rPr>
        <w:t xml:space="preserve">10. </w:t>
      </w:r>
      <w:r w:rsidRPr="00937BC3">
        <w:rPr>
          <w:rFonts w:ascii="Times New Roman" w:hAnsi="Times New Roman" w:cs="Times New Roman"/>
          <w:sz w:val="24"/>
          <w:szCs w:val="24"/>
        </w:rPr>
        <w:t>____</w:t>
      </w:r>
      <w:r>
        <w:rPr>
          <w:rFonts w:ascii="Times New Roman" w:hAnsi="Times New Roman" w:cs="Times New Roman"/>
          <w:sz w:val="24"/>
          <w:szCs w:val="24"/>
        </w:rPr>
        <w:t xml:space="preserve"> </w:t>
      </w:r>
      <w:r w:rsidRPr="008238C9">
        <w:rPr>
          <w:rFonts w:ascii="Times New Roman" w:hAnsi="Times New Roman" w:cs="Times New Roman"/>
          <w:sz w:val="24"/>
          <w:szCs w:val="24"/>
        </w:rPr>
        <w:t>Ballots/Signature Sheet (use key</w:t>
      </w:r>
      <w:r>
        <w:rPr>
          <w:rFonts w:ascii="Times New Roman" w:hAnsi="Times New Roman" w:cs="Times New Roman"/>
          <w:sz w:val="24"/>
          <w:szCs w:val="24"/>
        </w:rPr>
        <w:t xml:space="preserve"> </w:t>
      </w:r>
      <w:r w:rsidRPr="008238C9">
        <w:rPr>
          <w:rFonts w:ascii="Times New Roman" w:hAnsi="Times New Roman" w:cs="Times New Roman"/>
          <w:sz w:val="24"/>
          <w:szCs w:val="24"/>
        </w:rPr>
        <w:t xml:space="preserve">coded tabulation without faculty names because </w:t>
      </w:r>
      <w:r>
        <w:rPr>
          <w:rFonts w:ascii="Times New Roman" w:hAnsi="Times New Roman" w:cs="Times New Roman"/>
          <w:sz w:val="24"/>
          <w:szCs w:val="24"/>
        </w:rPr>
        <w:t xml:space="preserve">the </w:t>
      </w:r>
      <w:r w:rsidRPr="008238C9">
        <w:rPr>
          <w:rFonts w:ascii="Times New Roman" w:hAnsi="Times New Roman" w:cs="Times New Roman"/>
          <w:sz w:val="24"/>
          <w:szCs w:val="24"/>
        </w:rPr>
        <w:t>candidate is allowed access to personnel files).</w:t>
      </w:r>
    </w:p>
    <w:p w14:paraId="7DD275CB" w14:textId="77777777" w:rsidR="0082254A" w:rsidRDefault="0082254A" w:rsidP="0082254A">
      <w:pPr>
        <w:spacing w:line="240" w:lineRule="auto"/>
        <w:rPr>
          <w:rFonts w:ascii="Times New Roman" w:hAnsi="Times New Roman" w:cs="Times New Roman"/>
          <w:sz w:val="24"/>
          <w:szCs w:val="24"/>
        </w:rPr>
      </w:pPr>
      <w:r>
        <w:rPr>
          <w:rFonts w:ascii="Times New Roman" w:hAnsi="Times New Roman" w:cs="Times New Roman"/>
          <w:sz w:val="24"/>
          <w:szCs w:val="24"/>
        </w:rPr>
        <w:t>11</w:t>
      </w:r>
      <w:r w:rsidRPr="00D63FBE">
        <w:rPr>
          <w:rFonts w:ascii="Times New Roman" w:hAnsi="Times New Roman" w:cs="Times New Roman"/>
          <w:sz w:val="24"/>
          <w:szCs w:val="24"/>
        </w:rPr>
        <w:t xml:space="preserve">. ____ Draft promotion and reappointment letter. </w:t>
      </w:r>
    </w:p>
    <w:p w14:paraId="0DFDE9BB" w14:textId="77777777" w:rsidR="0082254A" w:rsidRDefault="0082254A" w:rsidP="0082254A">
      <w:pPr>
        <w:spacing w:line="240" w:lineRule="auto"/>
        <w:rPr>
          <w:rFonts w:ascii="Times New Roman" w:hAnsi="Times New Roman" w:cs="Times New Roman"/>
          <w:sz w:val="24"/>
          <w:szCs w:val="24"/>
        </w:rPr>
      </w:pPr>
    </w:p>
    <w:p w14:paraId="4C9C355E" w14:textId="27F9A1AE" w:rsidR="0082254A" w:rsidRPr="006E1EB6" w:rsidRDefault="006E1EB6" w:rsidP="006E1EB6">
      <w:pPr>
        <w:spacing w:line="240" w:lineRule="auto"/>
        <w:rPr>
          <w:rFonts w:ascii="Times New Roman" w:hAnsi="Times New Roman" w:cs="Times New Roman"/>
          <w:sz w:val="24"/>
          <w:szCs w:val="24"/>
        </w:rPr>
      </w:pPr>
      <w:r w:rsidRPr="005F32BE">
        <w:rPr>
          <w:rFonts w:ascii="Times New Roman" w:hAnsi="Times New Roman" w:cs="Times New Roman"/>
          <w:sz w:val="24"/>
          <w:szCs w:val="24"/>
        </w:rPr>
        <w:t xml:space="preserve">Revised </w:t>
      </w:r>
      <w:proofErr w:type="gramStart"/>
      <w:r>
        <w:rPr>
          <w:rFonts w:ascii="Times New Roman" w:hAnsi="Times New Roman" w:cs="Times New Roman"/>
          <w:sz w:val="24"/>
          <w:szCs w:val="24"/>
        </w:rPr>
        <w:t>March,</w:t>
      </w:r>
      <w:proofErr w:type="gramEnd"/>
      <w:r w:rsidRPr="005F32BE">
        <w:rPr>
          <w:rFonts w:ascii="Times New Roman" w:hAnsi="Times New Roman" w:cs="Times New Roman"/>
          <w:sz w:val="24"/>
          <w:szCs w:val="24"/>
        </w:rPr>
        <w:t xml:space="preserve"> 2025</w:t>
      </w:r>
    </w:p>
    <w:p w14:paraId="6083BB48" w14:textId="77777777" w:rsidR="0082254A" w:rsidRDefault="0082254A" w:rsidP="0082254A">
      <w:pPr>
        <w:rPr>
          <w:rFonts w:ascii="Times New Roman" w:hAnsi="Times New Roman" w:cs="Times New Roman"/>
          <w:u w:val="single"/>
        </w:rPr>
      </w:pPr>
    </w:p>
    <w:p w14:paraId="1FB83BA1" w14:textId="77777777" w:rsidR="0082254A" w:rsidRPr="00A34E2D" w:rsidRDefault="0082254A" w:rsidP="0082254A">
      <w:pPr>
        <w:rPr>
          <w:rFonts w:ascii="Times New Roman" w:hAnsi="Times New Roman" w:cs="Times New Roman"/>
          <w:u w:val="single"/>
        </w:rPr>
      </w:pPr>
      <w:r w:rsidRPr="00A34E2D">
        <w:rPr>
          <w:rFonts w:ascii="Times New Roman" w:hAnsi="Times New Roman" w:cs="Times New Roman"/>
          <w:u w:val="single"/>
        </w:rPr>
        <w:lastRenderedPageBreak/>
        <w:t xml:space="preserve">Template for Letter of Reference for Promotion to </w:t>
      </w:r>
      <w:r>
        <w:rPr>
          <w:rFonts w:ascii="Times New Roman" w:hAnsi="Times New Roman" w:cs="Times New Roman"/>
          <w:u w:val="single"/>
        </w:rPr>
        <w:t>Teaching</w:t>
      </w:r>
      <w:r w:rsidRPr="00A34E2D">
        <w:rPr>
          <w:rFonts w:ascii="Times New Roman" w:hAnsi="Times New Roman" w:cs="Times New Roman"/>
          <w:u w:val="single"/>
        </w:rPr>
        <w:t xml:space="preserve"> Professor:</w:t>
      </w:r>
    </w:p>
    <w:p w14:paraId="1A77A195" w14:textId="77777777" w:rsidR="00AE700B" w:rsidRDefault="00AE700B" w:rsidP="00AE700B">
      <w:pPr>
        <w:pStyle w:val="BodyText"/>
        <w:tabs>
          <w:tab w:val="left" w:pos="1697"/>
        </w:tabs>
        <w:spacing w:before="40"/>
        <w:ind w:left="100"/>
      </w:pPr>
      <w:r>
        <w:t>(Date)</w:t>
      </w:r>
    </w:p>
    <w:p w14:paraId="7A7E9204" w14:textId="77777777" w:rsidR="00AE700B" w:rsidRDefault="00AE700B" w:rsidP="00AE700B">
      <w:pPr>
        <w:pStyle w:val="BodyText"/>
        <w:tabs>
          <w:tab w:val="left" w:pos="1697"/>
        </w:tabs>
        <w:spacing w:before="40"/>
        <w:ind w:left="100"/>
      </w:pPr>
    </w:p>
    <w:p w14:paraId="00649C4E" w14:textId="7EC38B69" w:rsidR="00AE700B" w:rsidRDefault="00AE700B" w:rsidP="00AE700B">
      <w:pPr>
        <w:pStyle w:val="BodyText"/>
        <w:tabs>
          <w:tab w:val="left" w:pos="1697"/>
        </w:tabs>
        <w:spacing w:before="40"/>
        <w:ind w:left="100"/>
      </w:pPr>
      <w:r>
        <w:t xml:space="preserve">Dear </w:t>
      </w:r>
      <w:r>
        <w:rPr>
          <w:u w:val="single"/>
        </w:rPr>
        <w:tab/>
      </w:r>
      <w:r>
        <w:rPr>
          <w:spacing w:val="-10"/>
        </w:rPr>
        <w:t>:</w:t>
      </w:r>
    </w:p>
    <w:p w14:paraId="518E432E" w14:textId="77777777" w:rsidR="00AE700B" w:rsidRDefault="00AE700B" w:rsidP="00AE700B">
      <w:pPr>
        <w:pStyle w:val="BodyText"/>
        <w:tabs>
          <w:tab w:val="left" w:pos="1697"/>
        </w:tabs>
        <w:spacing w:before="40"/>
        <w:ind w:left="100"/>
      </w:pPr>
    </w:p>
    <w:p w14:paraId="2ECCFB5C" w14:textId="77777777" w:rsidR="00AE700B" w:rsidRDefault="00AE700B" w:rsidP="00AE700B">
      <w:pPr>
        <w:pStyle w:val="BodyText"/>
        <w:tabs>
          <w:tab w:val="left" w:pos="2123"/>
          <w:tab w:val="left" w:pos="3799"/>
          <w:tab w:val="left" w:pos="4209"/>
          <w:tab w:val="left" w:pos="5665"/>
          <w:tab w:val="left" w:pos="6778"/>
        </w:tabs>
        <w:ind w:left="100" w:right="154"/>
      </w:pPr>
      <w:r>
        <w:t xml:space="preserve">Dr. </w:t>
      </w:r>
      <w:r>
        <w:rPr>
          <w:u w:val="single"/>
        </w:rPr>
        <w:tab/>
      </w:r>
      <w:r>
        <w:t xml:space="preserve">, who holds a </w:t>
      </w:r>
      <w:r>
        <w:rPr>
          <w:u w:val="single"/>
        </w:rPr>
        <w:tab/>
      </w:r>
      <w:r>
        <w:rPr>
          <w:u w:val="single"/>
        </w:rPr>
        <w:tab/>
      </w:r>
      <w:r>
        <w:rPr>
          <w:u w:val="single"/>
        </w:rPr>
        <w:tab/>
      </w:r>
      <w:r>
        <w:t xml:space="preserve">(insert position title) position in the Department of </w:t>
      </w:r>
      <w:r>
        <w:rPr>
          <w:u w:val="single"/>
        </w:rPr>
        <w:tab/>
      </w:r>
      <w:r>
        <w:rPr>
          <w:u w:val="single"/>
        </w:rPr>
        <w:tab/>
      </w:r>
      <w:r>
        <w:t>at the University of Pittsburgh, is being considered for promotion to Teaching Professor.</w:t>
      </w:r>
      <w:r>
        <w:rPr>
          <w:spacing w:val="-4"/>
        </w:rPr>
        <w:t xml:space="preserve"> </w:t>
      </w:r>
      <w:r>
        <w:t>I</w:t>
      </w:r>
      <w:r>
        <w:rPr>
          <w:spacing w:val="-3"/>
        </w:rPr>
        <w:t xml:space="preserve"> </w:t>
      </w:r>
      <w:r>
        <w:t>am</w:t>
      </w:r>
      <w:r>
        <w:rPr>
          <w:spacing w:val="-5"/>
        </w:rPr>
        <w:t xml:space="preserve"> </w:t>
      </w:r>
      <w:r>
        <w:t>writing</w:t>
      </w:r>
      <w:r>
        <w:rPr>
          <w:spacing w:val="-5"/>
        </w:rPr>
        <w:t xml:space="preserve"> </w:t>
      </w:r>
      <w:r>
        <w:t>to</w:t>
      </w:r>
      <w:r>
        <w:rPr>
          <w:spacing w:val="-5"/>
        </w:rPr>
        <w:t xml:space="preserve"> </w:t>
      </w:r>
      <w:r>
        <w:t>ask</w:t>
      </w:r>
      <w:r>
        <w:rPr>
          <w:spacing w:val="-4"/>
        </w:rPr>
        <w:t xml:space="preserve"> </w:t>
      </w:r>
      <w:r>
        <w:t>you</w:t>
      </w:r>
      <w:r>
        <w:rPr>
          <w:spacing w:val="-4"/>
        </w:rPr>
        <w:t xml:space="preserve"> </w:t>
      </w:r>
      <w:r>
        <w:t>to</w:t>
      </w:r>
      <w:r>
        <w:rPr>
          <w:spacing w:val="-5"/>
        </w:rPr>
        <w:t xml:space="preserve"> </w:t>
      </w:r>
      <w:r>
        <w:t>provide</w:t>
      </w:r>
      <w:r>
        <w:rPr>
          <w:spacing w:val="-2"/>
        </w:rPr>
        <w:t xml:space="preserve"> </w:t>
      </w:r>
      <w:r>
        <w:t>a</w:t>
      </w:r>
      <w:r>
        <w:rPr>
          <w:spacing w:val="-5"/>
        </w:rPr>
        <w:t xml:space="preserve"> </w:t>
      </w:r>
      <w:r>
        <w:t>letter</w:t>
      </w:r>
      <w:r>
        <w:rPr>
          <w:spacing w:val="-5"/>
        </w:rPr>
        <w:t xml:space="preserve"> </w:t>
      </w:r>
      <w:r>
        <w:t>in</w:t>
      </w:r>
      <w:r>
        <w:rPr>
          <w:spacing w:val="-4"/>
        </w:rPr>
        <w:t xml:space="preserve"> </w:t>
      </w:r>
      <w:r>
        <w:t xml:space="preserve">support of this promotion, based on your interactions with Dr. </w:t>
      </w:r>
      <w:r>
        <w:rPr>
          <w:u w:val="single"/>
        </w:rPr>
        <w:tab/>
      </w:r>
      <w:r>
        <w:rPr>
          <w:u w:val="single"/>
        </w:rPr>
        <w:tab/>
      </w:r>
      <w:r>
        <w:t xml:space="preserve">outside of the classroom </w:t>
      </w:r>
      <w:r>
        <w:rPr>
          <w:spacing w:val="-2"/>
        </w:rPr>
        <w:t>environment and/or your evaluation of their work.</w:t>
      </w:r>
    </w:p>
    <w:p w14:paraId="08D3B38C" w14:textId="77777777" w:rsidR="00AE700B" w:rsidRDefault="00AE700B" w:rsidP="00AE700B">
      <w:pPr>
        <w:pStyle w:val="BodyText"/>
        <w:spacing w:before="1"/>
      </w:pPr>
    </w:p>
    <w:p w14:paraId="3C9BA96C" w14:textId="77777777" w:rsidR="00AE700B" w:rsidRDefault="00AE700B" w:rsidP="00AE700B">
      <w:pPr>
        <w:pStyle w:val="BodyText"/>
        <w:tabs>
          <w:tab w:val="left" w:pos="4934"/>
        </w:tabs>
        <w:ind w:left="100" w:right="201"/>
      </w:pPr>
      <w:r>
        <w:t>As background, the title of</w:t>
      </w:r>
      <w:r w:rsidRPr="0071386E">
        <w:t xml:space="preserve"> Teaching Professor </w:t>
      </w:r>
      <w:r>
        <w:t>is</w:t>
      </w:r>
      <w:r>
        <w:rPr>
          <w:spacing w:val="-7"/>
        </w:rPr>
        <w:t xml:space="preserve"> </w:t>
      </w:r>
      <w:r>
        <w:t>reserved</w:t>
      </w:r>
      <w:r>
        <w:rPr>
          <w:spacing w:val="-8"/>
        </w:rPr>
        <w:t xml:space="preserve"> </w:t>
      </w:r>
      <w:r>
        <w:t>for</w:t>
      </w:r>
      <w:r>
        <w:rPr>
          <w:spacing w:val="-8"/>
        </w:rPr>
        <w:t xml:space="preserve"> </w:t>
      </w:r>
      <w:r>
        <w:t>individuals</w:t>
      </w:r>
      <w:r>
        <w:rPr>
          <w:spacing w:val="-7"/>
        </w:rPr>
        <w:t xml:space="preserve"> </w:t>
      </w:r>
      <w:r>
        <w:t>with</w:t>
      </w:r>
      <w:r>
        <w:rPr>
          <w:spacing w:val="-8"/>
        </w:rPr>
        <w:t xml:space="preserve"> </w:t>
      </w:r>
      <w:r>
        <w:t>demonstrated teaching excellence who also impact undergraduate education beyond the classroom. This impact can take different forms, such as contributions to new course or curriculum development, extracurricular support for the undergraduate experience, participation in school- or university-wide initiatives or committees, or scholarly contributions to national pedagogy through publications or conference presentations.</w:t>
      </w:r>
    </w:p>
    <w:p w14:paraId="3ABF6A7A" w14:textId="77777777" w:rsidR="00AE700B" w:rsidRDefault="00AE700B" w:rsidP="00AE700B">
      <w:pPr>
        <w:pStyle w:val="BodyText"/>
      </w:pPr>
    </w:p>
    <w:p w14:paraId="5C64A6C8" w14:textId="77777777" w:rsidR="00AE700B" w:rsidRDefault="00AE700B" w:rsidP="00AE700B">
      <w:pPr>
        <w:pStyle w:val="BodyText"/>
        <w:tabs>
          <w:tab w:val="left" w:pos="2288"/>
        </w:tabs>
        <w:ind w:left="100" w:right="456"/>
      </w:pPr>
      <w:r>
        <w:t>If you have interacted with Dr. __________ on educational</w:t>
      </w:r>
      <w:r>
        <w:rPr>
          <w:spacing w:val="-5"/>
        </w:rPr>
        <w:t xml:space="preserve"> </w:t>
      </w:r>
      <w:r>
        <w:t>or</w:t>
      </w:r>
      <w:r>
        <w:rPr>
          <w:spacing w:val="-5"/>
        </w:rPr>
        <w:t xml:space="preserve"> </w:t>
      </w:r>
      <w:r>
        <w:t>institutional</w:t>
      </w:r>
      <w:r>
        <w:rPr>
          <w:spacing w:val="-3"/>
        </w:rPr>
        <w:t xml:space="preserve"> </w:t>
      </w:r>
      <w:r>
        <w:t>issues</w:t>
      </w:r>
      <w:r>
        <w:rPr>
          <w:spacing w:val="-4"/>
        </w:rPr>
        <w:t xml:space="preserve"> </w:t>
      </w:r>
      <w:r>
        <w:t>beyond</w:t>
      </w:r>
      <w:r>
        <w:rPr>
          <w:spacing w:val="-5"/>
        </w:rPr>
        <w:t xml:space="preserve"> </w:t>
      </w:r>
      <w:r>
        <w:t>the</w:t>
      </w:r>
      <w:r>
        <w:rPr>
          <w:spacing w:val="-3"/>
        </w:rPr>
        <w:t xml:space="preserve"> </w:t>
      </w:r>
      <w:r>
        <w:t>classroom</w:t>
      </w:r>
      <w:r>
        <w:rPr>
          <w:spacing w:val="-4"/>
        </w:rPr>
        <w:t xml:space="preserve"> </w:t>
      </w:r>
      <w:r>
        <w:t>and/or</w:t>
      </w:r>
      <w:r>
        <w:rPr>
          <w:spacing w:val="-5"/>
        </w:rPr>
        <w:t xml:space="preserve"> </w:t>
      </w:r>
      <w:r>
        <w:t>our</w:t>
      </w:r>
      <w:r>
        <w:rPr>
          <w:spacing w:val="-5"/>
        </w:rPr>
        <w:t xml:space="preserve"> </w:t>
      </w:r>
      <w:r>
        <w:t>department, we</w:t>
      </w:r>
      <w:r>
        <w:rPr>
          <w:spacing w:val="-3"/>
        </w:rPr>
        <w:t xml:space="preserve"> </w:t>
      </w:r>
      <w:r>
        <w:t>are</w:t>
      </w:r>
      <w:r>
        <w:rPr>
          <w:spacing w:val="-5"/>
        </w:rPr>
        <w:t xml:space="preserve"> </w:t>
      </w:r>
      <w:r>
        <w:t xml:space="preserve">asking you to provide a brief description of these interactions and their value, </w:t>
      </w:r>
      <w:proofErr w:type="gramStart"/>
      <w:r>
        <w:t>as a way to</w:t>
      </w:r>
      <w:proofErr w:type="gramEnd"/>
      <w:r>
        <w:t xml:space="preserve"> provide supporting evidence of impact beyond the classroom. Whether or not you have not interacted with Dr._____________, please evaluate their file based on the quality of the work submitted for promotion. </w:t>
      </w:r>
    </w:p>
    <w:p w14:paraId="1C5F260B" w14:textId="77777777" w:rsidR="00AE700B" w:rsidRDefault="00AE700B" w:rsidP="00AE700B">
      <w:pPr>
        <w:pStyle w:val="BodyText"/>
        <w:spacing w:before="292"/>
        <w:ind w:left="100"/>
      </w:pPr>
      <w:proofErr w:type="gramStart"/>
      <w:r>
        <w:t>Recommendation</w:t>
      </w:r>
      <w:proofErr w:type="gramEnd"/>
      <w:r>
        <w:rPr>
          <w:spacing w:val="-4"/>
        </w:rPr>
        <w:t xml:space="preserve"> </w:t>
      </w:r>
      <w:r>
        <w:t>for</w:t>
      </w:r>
      <w:r>
        <w:rPr>
          <w:spacing w:val="-4"/>
        </w:rPr>
        <w:t xml:space="preserve"> </w:t>
      </w:r>
      <w:r>
        <w:t>promotion</w:t>
      </w:r>
      <w:r>
        <w:rPr>
          <w:spacing w:val="-4"/>
        </w:rPr>
        <w:t xml:space="preserve"> </w:t>
      </w:r>
      <w:r>
        <w:t>to</w:t>
      </w:r>
      <w:r>
        <w:rPr>
          <w:spacing w:val="-1"/>
        </w:rPr>
        <w:t xml:space="preserve"> </w:t>
      </w:r>
      <w:r>
        <w:t>Teaching</w:t>
      </w:r>
      <w:r>
        <w:rPr>
          <w:spacing w:val="-3"/>
        </w:rPr>
        <w:t xml:space="preserve"> </w:t>
      </w:r>
      <w:r>
        <w:t>Professor</w:t>
      </w:r>
      <w:r>
        <w:rPr>
          <w:spacing w:val="-1"/>
        </w:rPr>
        <w:t xml:space="preserve"> </w:t>
      </w:r>
      <w:r>
        <w:t>may</w:t>
      </w:r>
      <w:r>
        <w:rPr>
          <w:spacing w:val="-5"/>
        </w:rPr>
        <w:t xml:space="preserve"> </w:t>
      </w:r>
      <w:r>
        <w:t>be</w:t>
      </w:r>
      <w:r>
        <w:rPr>
          <w:spacing w:val="-5"/>
        </w:rPr>
        <w:t xml:space="preserve"> </w:t>
      </w:r>
      <w:r>
        <w:t>made</w:t>
      </w:r>
      <w:r>
        <w:rPr>
          <w:spacing w:val="-2"/>
        </w:rPr>
        <w:t xml:space="preserve"> </w:t>
      </w:r>
      <w:r>
        <w:t>by</w:t>
      </w:r>
      <w:r>
        <w:rPr>
          <w:spacing w:val="-5"/>
        </w:rPr>
        <w:t xml:space="preserve"> </w:t>
      </w:r>
      <w:r>
        <w:t>a</w:t>
      </w:r>
      <w:r>
        <w:rPr>
          <w:spacing w:val="-5"/>
        </w:rPr>
        <w:t xml:space="preserve"> </w:t>
      </w:r>
      <w:r>
        <w:t>vote</w:t>
      </w:r>
      <w:r>
        <w:rPr>
          <w:spacing w:val="-5"/>
        </w:rPr>
        <w:t xml:space="preserve"> </w:t>
      </w:r>
      <w:r>
        <w:t>of</w:t>
      </w:r>
      <w:r>
        <w:rPr>
          <w:spacing w:val="-4"/>
        </w:rPr>
        <w:t xml:space="preserve"> </w:t>
      </w:r>
      <w:r>
        <w:t>tenured</w:t>
      </w:r>
      <w:r>
        <w:rPr>
          <w:spacing w:val="-3"/>
        </w:rPr>
        <w:t xml:space="preserve"> </w:t>
      </w:r>
      <w:r>
        <w:t>faculty,</w:t>
      </w:r>
      <w:r>
        <w:rPr>
          <w:spacing w:val="-1"/>
        </w:rPr>
        <w:t xml:space="preserve"> </w:t>
      </w:r>
      <w:r>
        <w:t>and appointment-stream</w:t>
      </w:r>
      <w:r>
        <w:rPr>
          <w:spacing w:val="-1"/>
        </w:rPr>
        <w:t xml:space="preserve"> </w:t>
      </w:r>
      <w:r>
        <w:t>faculty</w:t>
      </w:r>
      <w:r>
        <w:rPr>
          <w:spacing w:val="-1"/>
        </w:rPr>
        <w:t xml:space="preserve"> </w:t>
      </w:r>
      <w:r>
        <w:t>at the</w:t>
      </w:r>
      <w:r>
        <w:rPr>
          <w:spacing w:val="-3"/>
        </w:rPr>
        <w:t xml:space="preserve"> </w:t>
      </w:r>
      <w:r>
        <w:t>rank</w:t>
      </w:r>
      <w:r>
        <w:rPr>
          <w:spacing w:val="-2"/>
        </w:rPr>
        <w:t xml:space="preserve"> </w:t>
      </w:r>
      <w:r>
        <w:t>of Teaching</w:t>
      </w:r>
      <w:r>
        <w:rPr>
          <w:spacing w:val="-1"/>
        </w:rPr>
        <w:t xml:space="preserve"> </w:t>
      </w:r>
      <w:r>
        <w:t>Professor,</w:t>
      </w:r>
      <w:r>
        <w:rPr>
          <w:spacing w:val="-1"/>
        </w:rPr>
        <w:t xml:space="preserve"> </w:t>
      </w:r>
      <w:r>
        <w:t xml:space="preserve">and your letter will be included in the dossier that will be made available to them. If these faculty endorse the promotion, a recommendation will be sent to the Associate Dean of the Dietrich School of Arts and Sciences for review, along with the dossier that includes your letter. Your letter </w:t>
      </w:r>
      <w:proofErr w:type="gramStart"/>
      <w:r>
        <w:t>would</w:t>
      </w:r>
      <w:proofErr w:type="gramEnd"/>
      <w:r>
        <w:t xml:space="preserve"> be included in the file that would then be sent to the Provost for consideration.</w:t>
      </w:r>
    </w:p>
    <w:p w14:paraId="0943303E" w14:textId="77777777" w:rsidR="00AE700B" w:rsidRDefault="00AE700B" w:rsidP="00AE700B">
      <w:pPr>
        <w:pStyle w:val="BodyText"/>
        <w:spacing w:before="2"/>
      </w:pPr>
    </w:p>
    <w:p w14:paraId="719E6F7F" w14:textId="77777777" w:rsidR="00AE700B" w:rsidRDefault="00AE700B" w:rsidP="00AE700B">
      <w:pPr>
        <w:pStyle w:val="BodyText"/>
        <w:tabs>
          <w:tab w:val="left" w:pos="4202"/>
          <w:tab w:val="left" w:pos="4564"/>
          <w:tab w:val="left" w:pos="7272"/>
        </w:tabs>
        <w:ind w:left="100" w:right="113"/>
      </w:pPr>
      <w:r>
        <w:t xml:space="preserve">I am aware that this is a demanding request, one which takes time from your already busy schedule, and I thank you in advance for your help. We would very much appreciate hearing from you by </w:t>
      </w:r>
      <w:r>
        <w:rPr>
          <w:u w:val="single"/>
        </w:rPr>
        <w:tab/>
      </w:r>
      <w:r>
        <w:rPr>
          <w:u w:val="single"/>
        </w:rPr>
        <w:tab/>
      </w:r>
      <w:r>
        <w:t>. If this date is a problem for you, please let us know.</w:t>
      </w:r>
      <w:r>
        <w:rPr>
          <w:spacing w:val="40"/>
        </w:rPr>
        <w:t xml:space="preserve"> </w:t>
      </w:r>
      <w:r>
        <w:t xml:space="preserve">If you have any questions, please contact me at </w:t>
      </w:r>
      <w:r>
        <w:rPr>
          <w:u w:val="single"/>
        </w:rPr>
        <w:tab/>
      </w:r>
      <w:r>
        <w:t xml:space="preserve">. You may email your letter to me (in pdf form) at </w:t>
      </w:r>
      <w:r>
        <w:rPr>
          <w:u w:val="single"/>
        </w:rPr>
        <w:tab/>
      </w:r>
      <w:r>
        <w:t>.</w:t>
      </w:r>
    </w:p>
    <w:p w14:paraId="66284515" w14:textId="77777777" w:rsidR="00AE700B" w:rsidRDefault="00AE700B" w:rsidP="00AE700B">
      <w:pPr>
        <w:pStyle w:val="BodyText"/>
        <w:spacing w:before="292"/>
        <w:ind w:left="100"/>
      </w:pPr>
      <w:r>
        <w:rPr>
          <w:spacing w:val="-2"/>
        </w:rPr>
        <w:t>Sincerely,</w:t>
      </w:r>
    </w:p>
    <w:p w14:paraId="420BC3DC" w14:textId="77777777" w:rsidR="00AE700B" w:rsidRDefault="00AE700B" w:rsidP="00AE700B">
      <w:pPr>
        <w:pStyle w:val="BodyText"/>
        <w:rPr>
          <w:sz w:val="20"/>
        </w:rPr>
      </w:pPr>
    </w:p>
    <w:p w14:paraId="5865A58A" w14:textId="77777777" w:rsidR="00AE700B" w:rsidRDefault="00AE700B" w:rsidP="00AE700B">
      <w:pPr>
        <w:pStyle w:val="BodyText"/>
        <w:spacing w:before="144"/>
        <w:rPr>
          <w:sz w:val="20"/>
        </w:rPr>
      </w:pPr>
      <w:r>
        <w:rPr>
          <w:noProof/>
        </w:rPr>
        <mc:AlternateContent>
          <mc:Choice Requires="wps">
            <w:drawing>
              <wp:anchor distT="0" distB="0" distL="0" distR="0" simplePos="0" relativeHeight="251659264" behindDoc="1" locked="0" layoutInCell="1" allowOverlap="1" wp14:anchorId="7DE73BAD" wp14:editId="2AE966B1">
                <wp:simplePos x="0" y="0"/>
                <wp:positionH relativeFrom="page">
                  <wp:posOffset>914704</wp:posOffset>
                </wp:positionH>
                <wp:positionV relativeFrom="paragraph">
                  <wp:posOffset>261720</wp:posOffset>
                </wp:positionV>
                <wp:extent cx="22764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40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E066C" id="Graphic 1" o:spid="_x0000_s1026" style="position:absolute;margin-left:1in;margin-top:20.6pt;width:179.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N9EwIAAFsEAAAOAAAAZHJzL2Uyb0RvYy54bWysVMFu2zAMvQ/YPwi6L06CL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" path="m,l2276406,e" filled="f" strokeweight=".27489mm">
                <v:path arrowok="t"/>
                <w10:wrap type="topAndBottom" anchorx="page"/>
              </v:shape>
            </w:pict>
          </mc:Fallback>
        </mc:AlternateContent>
      </w:r>
    </w:p>
    <w:p w14:paraId="2D03E014" w14:textId="23E042A8" w:rsidR="0082254A" w:rsidRDefault="00AE700B" w:rsidP="00AE700B">
      <w:pPr>
        <w:pStyle w:val="BodyText"/>
        <w:spacing w:before="21"/>
        <w:ind w:left="100"/>
        <w:rPr>
          <w:spacing w:val="-2"/>
        </w:rPr>
      </w:pPr>
      <w:r>
        <w:t>Department</w:t>
      </w:r>
      <w:r>
        <w:rPr>
          <w:spacing w:val="-4"/>
        </w:rPr>
        <w:t xml:space="preserve"> </w:t>
      </w:r>
      <w:r>
        <w:rPr>
          <w:spacing w:val="-2"/>
        </w:rPr>
        <w:t>Chair</w:t>
      </w:r>
    </w:p>
    <w:p w14:paraId="6EA29D43" w14:textId="77777777" w:rsidR="00AE700B" w:rsidRPr="00AE700B" w:rsidRDefault="00AE700B" w:rsidP="00AE700B">
      <w:pPr>
        <w:pStyle w:val="BodyText"/>
        <w:spacing w:before="21"/>
        <w:ind w:left="100"/>
      </w:pPr>
    </w:p>
    <w:p w14:paraId="250076BE" w14:textId="67E9A2D6" w:rsidR="585D21F6" w:rsidRDefault="006E1EB6" w:rsidP="00AE700B">
      <w:pPr>
        <w:spacing w:line="240" w:lineRule="auto"/>
        <w:rPr>
          <w:rFonts w:ascii="Times New Roman" w:hAnsi="Times New Roman" w:cs="Times New Roman"/>
          <w:sz w:val="24"/>
          <w:szCs w:val="24"/>
        </w:rPr>
      </w:pPr>
      <w:r w:rsidRPr="005F32BE">
        <w:rPr>
          <w:rFonts w:ascii="Times New Roman" w:hAnsi="Times New Roman" w:cs="Times New Roman"/>
          <w:sz w:val="24"/>
          <w:szCs w:val="24"/>
        </w:rPr>
        <w:t xml:space="preserve">Revised </w:t>
      </w:r>
      <w:r w:rsidR="00AE700B">
        <w:rPr>
          <w:rFonts w:ascii="Times New Roman" w:hAnsi="Times New Roman" w:cs="Times New Roman"/>
          <w:sz w:val="24"/>
          <w:szCs w:val="24"/>
        </w:rPr>
        <w:t>September</w:t>
      </w:r>
      <w:r w:rsidRPr="005F32BE">
        <w:rPr>
          <w:rFonts w:ascii="Times New Roman" w:hAnsi="Times New Roman" w:cs="Times New Roman"/>
          <w:sz w:val="24"/>
          <w:szCs w:val="24"/>
        </w:rPr>
        <w:t xml:space="preserve"> 2025</w:t>
      </w:r>
    </w:p>
    <w:sectPr w:rsidR="585D21F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644C" w14:textId="77777777" w:rsidR="000E2940" w:rsidRDefault="000E2940" w:rsidP="00DA509C">
      <w:pPr>
        <w:spacing w:after="0" w:line="240" w:lineRule="auto"/>
      </w:pPr>
      <w:r>
        <w:separator/>
      </w:r>
    </w:p>
  </w:endnote>
  <w:endnote w:type="continuationSeparator" w:id="0">
    <w:p w14:paraId="54D9E71B" w14:textId="77777777" w:rsidR="000E2940" w:rsidRDefault="000E2940" w:rsidP="00DA509C">
      <w:pPr>
        <w:spacing w:after="0" w:line="240" w:lineRule="auto"/>
      </w:pPr>
      <w:r>
        <w:continuationSeparator/>
      </w:r>
    </w:p>
  </w:endnote>
  <w:endnote w:type="continuationNotice" w:id="1">
    <w:p w14:paraId="4BDF4B58" w14:textId="77777777" w:rsidR="000E2940" w:rsidRDefault="000E2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E5F6" w14:textId="77777777" w:rsidR="00DA509C" w:rsidRDefault="00DA5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4A" w14:textId="77777777" w:rsidR="00DA509C" w:rsidRDefault="00DA5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6C49" w14:textId="77777777" w:rsidR="00DA509C" w:rsidRDefault="00DA5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C233" w14:textId="77777777" w:rsidR="000E2940" w:rsidRDefault="000E2940" w:rsidP="00DA509C">
      <w:pPr>
        <w:spacing w:after="0" w:line="240" w:lineRule="auto"/>
      </w:pPr>
      <w:r>
        <w:separator/>
      </w:r>
    </w:p>
  </w:footnote>
  <w:footnote w:type="continuationSeparator" w:id="0">
    <w:p w14:paraId="423F5094" w14:textId="77777777" w:rsidR="000E2940" w:rsidRDefault="000E2940" w:rsidP="00DA509C">
      <w:pPr>
        <w:spacing w:after="0" w:line="240" w:lineRule="auto"/>
      </w:pPr>
      <w:r>
        <w:continuationSeparator/>
      </w:r>
    </w:p>
  </w:footnote>
  <w:footnote w:type="continuationNotice" w:id="1">
    <w:p w14:paraId="18B968FF" w14:textId="77777777" w:rsidR="000E2940" w:rsidRDefault="000E2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2DBF" w14:textId="7F54605C" w:rsidR="00DA509C" w:rsidRDefault="00DA5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78D4" w14:textId="630199AA" w:rsidR="00DA509C" w:rsidRDefault="00DA5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852" w14:textId="1C518B29" w:rsidR="00DA509C" w:rsidRDefault="00DA5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DBF"/>
    <w:multiLevelType w:val="hybridMultilevel"/>
    <w:tmpl w:val="194A7F4E"/>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BC7CF2"/>
    <w:multiLevelType w:val="multilevel"/>
    <w:tmpl w:val="2D7A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009F"/>
    <w:multiLevelType w:val="multilevel"/>
    <w:tmpl w:val="1B16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A4B51"/>
    <w:multiLevelType w:val="hybridMultilevel"/>
    <w:tmpl w:val="E74629F6"/>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CF01C48"/>
    <w:multiLevelType w:val="multilevel"/>
    <w:tmpl w:val="662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6426C"/>
    <w:multiLevelType w:val="hybridMultilevel"/>
    <w:tmpl w:val="BA76E1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4A59EA"/>
    <w:multiLevelType w:val="hybridMultilevel"/>
    <w:tmpl w:val="194A7F4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D23C9D"/>
    <w:multiLevelType w:val="multilevel"/>
    <w:tmpl w:val="4424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F1E71"/>
    <w:multiLevelType w:val="hybridMultilevel"/>
    <w:tmpl w:val="2342001A"/>
    <w:lvl w:ilvl="0" w:tplc="ECD2C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117C5E"/>
    <w:multiLevelType w:val="hybridMultilevel"/>
    <w:tmpl w:val="D47AECD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69F247AF"/>
    <w:multiLevelType w:val="hybridMultilevel"/>
    <w:tmpl w:val="E74629F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D466394"/>
    <w:multiLevelType w:val="hybridMultilevel"/>
    <w:tmpl w:val="D29645F6"/>
    <w:lvl w:ilvl="0" w:tplc="2E34E7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6826DB"/>
    <w:multiLevelType w:val="multilevel"/>
    <w:tmpl w:val="9936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50E4F"/>
    <w:multiLevelType w:val="hybridMultilevel"/>
    <w:tmpl w:val="3C0CF2E4"/>
    <w:lvl w:ilvl="0" w:tplc="A90A5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B358D7"/>
    <w:multiLevelType w:val="hybridMultilevel"/>
    <w:tmpl w:val="E2B6E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28297">
    <w:abstractNumId w:val="2"/>
  </w:num>
  <w:num w:numId="2" w16cid:durableId="1369641560">
    <w:abstractNumId w:val="7"/>
  </w:num>
  <w:num w:numId="3" w16cid:durableId="1888451683">
    <w:abstractNumId w:val="10"/>
  </w:num>
  <w:num w:numId="4" w16cid:durableId="1932470929">
    <w:abstractNumId w:val="10"/>
  </w:num>
  <w:num w:numId="5" w16cid:durableId="1864902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85900">
    <w:abstractNumId w:val="9"/>
  </w:num>
  <w:num w:numId="7" w16cid:durableId="965087914">
    <w:abstractNumId w:val="3"/>
  </w:num>
  <w:num w:numId="8" w16cid:durableId="1853184705">
    <w:abstractNumId w:val="11"/>
  </w:num>
  <w:num w:numId="9" w16cid:durableId="1351759411">
    <w:abstractNumId w:val="8"/>
  </w:num>
  <w:num w:numId="10" w16cid:durableId="939802985">
    <w:abstractNumId w:val="0"/>
  </w:num>
  <w:num w:numId="11" w16cid:durableId="396168827">
    <w:abstractNumId w:val="5"/>
  </w:num>
  <w:num w:numId="12" w16cid:durableId="1296521473">
    <w:abstractNumId w:val="13"/>
  </w:num>
  <w:num w:numId="13" w16cid:durableId="1105349203">
    <w:abstractNumId w:val="6"/>
  </w:num>
  <w:num w:numId="14" w16cid:durableId="1595359407">
    <w:abstractNumId w:val="4"/>
  </w:num>
  <w:num w:numId="15" w16cid:durableId="903756199">
    <w:abstractNumId w:val="1"/>
  </w:num>
  <w:num w:numId="16" w16cid:durableId="1811166097">
    <w:abstractNumId w:val="14"/>
  </w:num>
  <w:num w:numId="17" w16cid:durableId="2123259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9F"/>
    <w:rsid w:val="00002AC5"/>
    <w:rsid w:val="00005563"/>
    <w:rsid w:val="00010922"/>
    <w:rsid w:val="00014027"/>
    <w:rsid w:val="0002124B"/>
    <w:rsid w:val="00030C09"/>
    <w:rsid w:val="00031A38"/>
    <w:rsid w:val="000320EB"/>
    <w:rsid w:val="00043817"/>
    <w:rsid w:val="00045E88"/>
    <w:rsid w:val="0005381A"/>
    <w:rsid w:val="00053A98"/>
    <w:rsid w:val="00055ABC"/>
    <w:rsid w:val="00075293"/>
    <w:rsid w:val="00075FC6"/>
    <w:rsid w:val="000A1DBF"/>
    <w:rsid w:val="000A2A38"/>
    <w:rsid w:val="000B753E"/>
    <w:rsid w:val="000C2360"/>
    <w:rsid w:val="000C403A"/>
    <w:rsid w:val="000C54B5"/>
    <w:rsid w:val="000C5898"/>
    <w:rsid w:val="000D1A90"/>
    <w:rsid w:val="000E1542"/>
    <w:rsid w:val="000E2940"/>
    <w:rsid w:val="00116236"/>
    <w:rsid w:val="001245DF"/>
    <w:rsid w:val="00135D7F"/>
    <w:rsid w:val="0016211B"/>
    <w:rsid w:val="001655D9"/>
    <w:rsid w:val="001714A3"/>
    <w:rsid w:val="00173BCB"/>
    <w:rsid w:val="00174F30"/>
    <w:rsid w:val="001942F7"/>
    <w:rsid w:val="00195D44"/>
    <w:rsid w:val="001C2EDE"/>
    <w:rsid w:val="001C76BA"/>
    <w:rsid w:val="001D5E26"/>
    <w:rsid w:val="001D7252"/>
    <w:rsid w:val="001E63B1"/>
    <w:rsid w:val="001F4305"/>
    <w:rsid w:val="001F6263"/>
    <w:rsid w:val="002072B4"/>
    <w:rsid w:val="00235481"/>
    <w:rsid w:val="00236020"/>
    <w:rsid w:val="00244974"/>
    <w:rsid w:val="00262B5F"/>
    <w:rsid w:val="00272CFC"/>
    <w:rsid w:val="002955A3"/>
    <w:rsid w:val="002A20B1"/>
    <w:rsid w:val="002A30BA"/>
    <w:rsid w:val="002C0874"/>
    <w:rsid w:val="002D050E"/>
    <w:rsid w:val="002D0B75"/>
    <w:rsid w:val="002D492E"/>
    <w:rsid w:val="002D4BBB"/>
    <w:rsid w:val="002D516A"/>
    <w:rsid w:val="002E004A"/>
    <w:rsid w:val="002F4584"/>
    <w:rsid w:val="002F7740"/>
    <w:rsid w:val="00301E52"/>
    <w:rsid w:val="00304E5E"/>
    <w:rsid w:val="00310C95"/>
    <w:rsid w:val="00331B09"/>
    <w:rsid w:val="00333AFB"/>
    <w:rsid w:val="00340503"/>
    <w:rsid w:val="00344A26"/>
    <w:rsid w:val="00371683"/>
    <w:rsid w:val="003855F8"/>
    <w:rsid w:val="003A715E"/>
    <w:rsid w:val="003B2C1C"/>
    <w:rsid w:val="003C6924"/>
    <w:rsid w:val="003F1657"/>
    <w:rsid w:val="00406CB8"/>
    <w:rsid w:val="00420A69"/>
    <w:rsid w:val="004269B2"/>
    <w:rsid w:val="00435DEA"/>
    <w:rsid w:val="00441D55"/>
    <w:rsid w:val="00442071"/>
    <w:rsid w:val="00453395"/>
    <w:rsid w:val="00456AD9"/>
    <w:rsid w:val="00471DAA"/>
    <w:rsid w:val="00486822"/>
    <w:rsid w:val="00495FE8"/>
    <w:rsid w:val="004A05D8"/>
    <w:rsid w:val="004A2EE1"/>
    <w:rsid w:val="004A4D3C"/>
    <w:rsid w:val="004B23E6"/>
    <w:rsid w:val="004C108D"/>
    <w:rsid w:val="004C3B33"/>
    <w:rsid w:val="004D1A45"/>
    <w:rsid w:val="004D1DEB"/>
    <w:rsid w:val="004E209B"/>
    <w:rsid w:val="004E301F"/>
    <w:rsid w:val="004E58F9"/>
    <w:rsid w:val="004F673C"/>
    <w:rsid w:val="004F7B23"/>
    <w:rsid w:val="00505493"/>
    <w:rsid w:val="00515F1D"/>
    <w:rsid w:val="00520BBE"/>
    <w:rsid w:val="0054247B"/>
    <w:rsid w:val="00545BE5"/>
    <w:rsid w:val="005560E1"/>
    <w:rsid w:val="00557484"/>
    <w:rsid w:val="005610C1"/>
    <w:rsid w:val="005633CC"/>
    <w:rsid w:val="005729C6"/>
    <w:rsid w:val="00580B3A"/>
    <w:rsid w:val="00592082"/>
    <w:rsid w:val="00592098"/>
    <w:rsid w:val="005A0108"/>
    <w:rsid w:val="005A64F5"/>
    <w:rsid w:val="005B64A7"/>
    <w:rsid w:val="005B64B9"/>
    <w:rsid w:val="005C0A25"/>
    <w:rsid w:val="005C332D"/>
    <w:rsid w:val="005C6BF5"/>
    <w:rsid w:val="005D4BA1"/>
    <w:rsid w:val="005D7510"/>
    <w:rsid w:val="005F2858"/>
    <w:rsid w:val="005F4485"/>
    <w:rsid w:val="00610787"/>
    <w:rsid w:val="00614155"/>
    <w:rsid w:val="00615CE1"/>
    <w:rsid w:val="00633622"/>
    <w:rsid w:val="0066204F"/>
    <w:rsid w:val="006738E6"/>
    <w:rsid w:val="006778B9"/>
    <w:rsid w:val="006812D6"/>
    <w:rsid w:val="00682645"/>
    <w:rsid w:val="00683F9E"/>
    <w:rsid w:val="006865C8"/>
    <w:rsid w:val="00694702"/>
    <w:rsid w:val="006B206C"/>
    <w:rsid w:val="006B2DEB"/>
    <w:rsid w:val="006C14D5"/>
    <w:rsid w:val="006C3B3D"/>
    <w:rsid w:val="006C5490"/>
    <w:rsid w:val="006C6795"/>
    <w:rsid w:val="006D0B6F"/>
    <w:rsid w:val="006D4B36"/>
    <w:rsid w:val="006D6520"/>
    <w:rsid w:val="006D709C"/>
    <w:rsid w:val="006E167F"/>
    <w:rsid w:val="006E1EB6"/>
    <w:rsid w:val="006E4250"/>
    <w:rsid w:val="006F14B7"/>
    <w:rsid w:val="006F618A"/>
    <w:rsid w:val="00701E54"/>
    <w:rsid w:val="00707A94"/>
    <w:rsid w:val="00710228"/>
    <w:rsid w:val="00712A6E"/>
    <w:rsid w:val="00724654"/>
    <w:rsid w:val="00732A89"/>
    <w:rsid w:val="007353D5"/>
    <w:rsid w:val="0074099D"/>
    <w:rsid w:val="0074104C"/>
    <w:rsid w:val="00741950"/>
    <w:rsid w:val="00742497"/>
    <w:rsid w:val="00743931"/>
    <w:rsid w:val="00743D49"/>
    <w:rsid w:val="007453DC"/>
    <w:rsid w:val="00755B38"/>
    <w:rsid w:val="0076763B"/>
    <w:rsid w:val="00776EE2"/>
    <w:rsid w:val="00787B26"/>
    <w:rsid w:val="007B3678"/>
    <w:rsid w:val="007B7F0B"/>
    <w:rsid w:val="007C2A0E"/>
    <w:rsid w:val="007C717F"/>
    <w:rsid w:val="007D176F"/>
    <w:rsid w:val="007E0D9F"/>
    <w:rsid w:val="007E55FC"/>
    <w:rsid w:val="007E7C30"/>
    <w:rsid w:val="007F18E0"/>
    <w:rsid w:val="007F5C84"/>
    <w:rsid w:val="007F6AF4"/>
    <w:rsid w:val="00800A92"/>
    <w:rsid w:val="00803D2F"/>
    <w:rsid w:val="008041F5"/>
    <w:rsid w:val="0082254A"/>
    <w:rsid w:val="008238C9"/>
    <w:rsid w:val="00825984"/>
    <w:rsid w:val="0082683B"/>
    <w:rsid w:val="0082707A"/>
    <w:rsid w:val="00830737"/>
    <w:rsid w:val="008317E2"/>
    <w:rsid w:val="00836CE4"/>
    <w:rsid w:val="00851D3C"/>
    <w:rsid w:val="00861DE4"/>
    <w:rsid w:val="00862AA7"/>
    <w:rsid w:val="00863B1B"/>
    <w:rsid w:val="00871137"/>
    <w:rsid w:val="00882F19"/>
    <w:rsid w:val="0089315C"/>
    <w:rsid w:val="00893257"/>
    <w:rsid w:val="00893877"/>
    <w:rsid w:val="008A087D"/>
    <w:rsid w:val="008A7FF2"/>
    <w:rsid w:val="008B1FD1"/>
    <w:rsid w:val="008B2BEF"/>
    <w:rsid w:val="008B714E"/>
    <w:rsid w:val="008C1AB4"/>
    <w:rsid w:val="008C2601"/>
    <w:rsid w:val="008C3745"/>
    <w:rsid w:val="008C59F1"/>
    <w:rsid w:val="008E7160"/>
    <w:rsid w:val="008E74EA"/>
    <w:rsid w:val="0090171D"/>
    <w:rsid w:val="009070F1"/>
    <w:rsid w:val="00913497"/>
    <w:rsid w:val="00916BD2"/>
    <w:rsid w:val="00920A80"/>
    <w:rsid w:val="00922587"/>
    <w:rsid w:val="00922F23"/>
    <w:rsid w:val="00927AE7"/>
    <w:rsid w:val="00937BC3"/>
    <w:rsid w:val="00945E3B"/>
    <w:rsid w:val="00951D45"/>
    <w:rsid w:val="009629DF"/>
    <w:rsid w:val="009659D9"/>
    <w:rsid w:val="009744DD"/>
    <w:rsid w:val="00975042"/>
    <w:rsid w:val="00980B2B"/>
    <w:rsid w:val="00980C83"/>
    <w:rsid w:val="00992655"/>
    <w:rsid w:val="00993B5D"/>
    <w:rsid w:val="00995229"/>
    <w:rsid w:val="009A0C19"/>
    <w:rsid w:val="009A1125"/>
    <w:rsid w:val="009A4391"/>
    <w:rsid w:val="009C3E77"/>
    <w:rsid w:val="009D6C08"/>
    <w:rsid w:val="009E6C75"/>
    <w:rsid w:val="00A0078A"/>
    <w:rsid w:val="00A03D4A"/>
    <w:rsid w:val="00A05772"/>
    <w:rsid w:val="00A060DE"/>
    <w:rsid w:val="00A11D18"/>
    <w:rsid w:val="00A30E41"/>
    <w:rsid w:val="00A35CB8"/>
    <w:rsid w:val="00A46486"/>
    <w:rsid w:val="00A565A3"/>
    <w:rsid w:val="00A604AF"/>
    <w:rsid w:val="00A60FCA"/>
    <w:rsid w:val="00A6799C"/>
    <w:rsid w:val="00A761F2"/>
    <w:rsid w:val="00A77EF1"/>
    <w:rsid w:val="00A85642"/>
    <w:rsid w:val="00A93BDA"/>
    <w:rsid w:val="00AA386C"/>
    <w:rsid w:val="00AB55AF"/>
    <w:rsid w:val="00AC0B34"/>
    <w:rsid w:val="00AC15EA"/>
    <w:rsid w:val="00AC70AE"/>
    <w:rsid w:val="00AD2982"/>
    <w:rsid w:val="00AE700B"/>
    <w:rsid w:val="00AF336F"/>
    <w:rsid w:val="00AF7F10"/>
    <w:rsid w:val="00B11205"/>
    <w:rsid w:val="00B16F07"/>
    <w:rsid w:val="00B275BC"/>
    <w:rsid w:val="00B37FB5"/>
    <w:rsid w:val="00B40AA8"/>
    <w:rsid w:val="00B52B36"/>
    <w:rsid w:val="00B6020A"/>
    <w:rsid w:val="00B65E9C"/>
    <w:rsid w:val="00B66BF7"/>
    <w:rsid w:val="00B758AE"/>
    <w:rsid w:val="00B83EF3"/>
    <w:rsid w:val="00B965F0"/>
    <w:rsid w:val="00BB1B84"/>
    <w:rsid w:val="00BB2988"/>
    <w:rsid w:val="00BB3C75"/>
    <w:rsid w:val="00BD4755"/>
    <w:rsid w:val="00BE11BB"/>
    <w:rsid w:val="00BE1C5B"/>
    <w:rsid w:val="00BE46F4"/>
    <w:rsid w:val="00BE4BDD"/>
    <w:rsid w:val="00BE5E8B"/>
    <w:rsid w:val="00BE75F5"/>
    <w:rsid w:val="00BF4EFB"/>
    <w:rsid w:val="00BF5714"/>
    <w:rsid w:val="00BF7A90"/>
    <w:rsid w:val="00C037D6"/>
    <w:rsid w:val="00C051EF"/>
    <w:rsid w:val="00C13A0B"/>
    <w:rsid w:val="00C17354"/>
    <w:rsid w:val="00C303B2"/>
    <w:rsid w:val="00C3353A"/>
    <w:rsid w:val="00C35DB2"/>
    <w:rsid w:val="00C37F68"/>
    <w:rsid w:val="00C4092E"/>
    <w:rsid w:val="00C42BBA"/>
    <w:rsid w:val="00C51B19"/>
    <w:rsid w:val="00C57327"/>
    <w:rsid w:val="00C62FD2"/>
    <w:rsid w:val="00C72FD1"/>
    <w:rsid w:val="00C86801"/>
    <w:rsid w:val="00C86E1A"/>
    <w:rsid w:val="00CB25EA"/>
    <w:rsid w:val="00CE6923"/>
    <w:rsid w:val="00CF2889"/>
    <w:rsid w:val="00D0249B"/>
    <w:rsid w:val="00D060AC"/>
    <w:rsid w:val="00D20FCF"/>
    <w:rsid w:val="00D235E8"/>
    <w:rsid w:val="00D36004"/>
    <w:rsid w:val="00D42E69"/>
    <w:rsid w:val="00D53D37"/>
    <w:rsid w:val="00D54E66"/>
    <w:rsid w:val="00D55283"/>
    <w:rsid w:val="00D626E4"/>
    <w:rsid w:val="00D63FBE"/>
    <w:rsid w:val="00D75AE3"/>
    <w:rsid w:val="00D76B1C"/>
    <w:rsid w:val="00D777B6"/>
    <w:rsid w:val="00D815AD"/>
    <w:rsid w:val="00D815D5"/>
    <w:rsid w:val="00D81740"/>
    <w:rsid w:val="00D9053B"/>
    <w:rsid w:val="00DA509C"/>
    <w:rsid w:val="00DA761E"/>
    <w:rsid w:val="00DB08A9"/>
    <w:rsid w:val="00DB47FA"/>
    <w:rsid w:val="00DB49B3"/>
    <w:rsid w:val="00DC4BAD"/>
    <w:rsid w:val="00DC7CF8"/>
    <w:rsid w:val="00DD528A"/>
    <w:rsid w:val="00DF4CA4"/>
    <w:rsid w:val="00E006A1"/>
    <w:rsid w:val="00E02B4A"/>
    <w:rsid w:val="00E02BDD"/>
    <w:rsid w:val="00E02EF8"/>
    <w:rsid w:val="00E0304A"/>
    <w:rsid w:val="00E0780C"/>
    <w:rsid w:val="00E450DE"/>
    <w:rsid w:val="00E558CA"/>
    <w:rsid w:val="00E60DB8"/>
    <w:rsid w:val="00E7089D"/>
    <w:rsid w:val="00E70E6A"/>
    <w:rsid w:val="00E740A3"/>
    <w:rsid w:val="00E75059"/>
    <w:rsid w:val="00E9210D"/>
    <w:rsid w:val="00EB1B76"/>
    <w:rsid w:val="00EB3065"/>
    <w:rsid w:val="00ED1333"/>
    <w:rsid w:val="00ED202F"/>
    <w:rsid w:val="00ED2E32"/>
    <w:rsid w:val="00ED3A73"/>
    <w:rsid w:val="00EE2B99"/>
    <w:rsid w:val="00EE48EB"/>
    <w:rsid w:val="00EF2A1E"/>
    <w:rsid w:val="00EF4AA7"/>
    <w:rsid w:val="00EF4C3D"/>
    <w:rsid w:val="00F04F5A"/>
    <w:rsid w:val="00F06B8E"/>
    <w:rsid w:val="00F13D0B"/>
    <w:rsid w:val="00F1512A"/>
    <w:rsid w:val="00F15B94"/>
    <w:rsid w:val="00F15BA9"/>
    <w:rsid w:val="00F2334B"/>
    <w:rsid w:val="00F35779"/>
    <w:rsid w:val="00F41F0E"/>
    <w:rsid w:val="00F62189"/>
    <w:rsid w:val="00F8101C"/>
    <w:rsid w:val="00F81F8C"/>
    <w:rsid w:val="00F82F49"/>
    <w:rsid w:val="00F91BA8"/>
    <w:rsid w:val="00FA4A9A"/>
    <w:rsid w:val="00FB28E9"/>
    <w:rsid w:val="00FC4EFB"/>
    <w:rsid w:val="00FC6D8F"/>
    <w:rsid w:val="00FF10D8"/>
    <w:rsid w:val="00FF3B4B"/>
    <w:rsid w:val="0193E443"/>
    <w:rsid w:val="05C22022"/>
    <w:rsid w:val="0F2E6C92"/>
    <w:rsid w:val="5800358B"/>
    <w:rsid w:val="585D2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96B18"/>
  <w15:docId w15:val="{47901B82-3673-45DE-8C3E-E37A038E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0D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E0D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E0D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7E0D9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D9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E0D9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E0D9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7E0D9F"/>
    <w:rPr>
      <w:rFonts w:ascii="Times New Roman" w:eastAsia="Times New Roman" w:hAnsi="Times New Roman" w:cs="Times New Roman"/>
      <w:b/>
      <w:bCs/>
      <w:sz w:val="15"/>
      <w:szCs w:val="15"/>
    </w:rPr>
  </w:style>
  <w:style w:type="character" w:styleId="Strong">
    <w:name w:val="Strong"/>
    <w:basedOn w:val="DefaultParagraphFont"/>
    <w:uiPriority w:val="22"/>
    <w:qFormat/>
    <w:rsid w:val="007E0D9F"/>
    <w:rPr>
      <w:b/>
      <w:bCs/>
    </w:rPr>
  </w:style>
  <w:style w:type="paragraph" w:styleId="NormalWeb">
    <w:name w:val="Normal (Web)"/>
    <w:basedOn w:val="Normal"/>
    <w:uiPriority w:val="99"/>
    <w:semiHidden/>
    <w:unhideWhenUsed/>
    <w:rsid w:val="007E0D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0D9F"/>
    <w:rPr>
      <w:color w:val="0000FF"/>
      <w:u w:val="single"/>
    </w:rPr>
  </w:style>
  <w:style w:type="paragraph" w:styleId="Revision">
    <w:name w:val="Revision"/>
    <w:hidden/>
    <w:uiPriority w:val="99"/>
    <w:semiHidden/>
    <w:rsid w:val="00707A94"/>
    <w:pPr>
      <w:spacing w:after="0" w:line="240" w:lineRule="auto"/>
    </w:pPr>
  </w:style>
  <w:style w:type="character" w:styleId="CommentReference">
    <w:name w:val="annotation reference"/>
    <w:basedOn w:val="DefaultParagraphFont"/>
    <w:uiPriority w:val="99"/>
    <w:semiHidden/>
    <w:unhideWhenUsed/>
    <w:rsid w:val="005F4485"/>
    <w:rPr>
      <w:sz w:val="16"/>
      <w:szCs w:val="16"/>
    </w:rPr>
  </w:style>
  <w:style w:type="paragraph" w:styleId="CommentText">
    <w:name w:val="annotation text"/>
    <w:basedOn w:val="Normal"/>
    <w:link w:val="CommentTextChar"/>
    <w:uiPriority w:val="99"/>
    <w:unhideWhenUsed/>
    <w:rsid w:val="005F4485"/>
    <w:pPr>
      <w:spacing w:line="240" w:lineRule="auto"/>
    </w:pPr>
    <w:rPr>
      <w:sz w:val="20"/>
      <w:szCs w:val="20"/>
    </w:rPr>
  </w:style>
  <w:style w:type="character" w:customStyle="1" w:styleId="CommentTextChar">
    <w:name w:val="Comment Text Char"/>
    <w:basedOn w:val="DefaultParagraphFont"/>
    <w:link w:val="CommentText"/>
    <w:uiPriority w:val="99"/>
    <w:rsid w:val="005F4485"/>
    <w:rPr>
      <w:sz w:val="20"/>
      <w:szCs w:val="20"/>
    </w:rPr>
  </w:style>
  <w:style w:type="paragraph" w:styleId="CommentSubject">
    <w:name w:val="annotation subject"/>
    <w:basedOn w:val="CommentText"/>
    <w:next w:val="CommentText"/>
    <w:link w:val="CommentSubjectChar"/>
    <w:uiPriority w:val="99"/>
    <w:semiHidden/>
    <w:unhideWhenUsed/>
    <w:rsid w:val="005F4485"/>
    <w:rPr>
      <w:b/>
      <w:bCs/>
    </w:rPr>
  </w:style>
  <w:style w:type="character" w:customStyle="1" w:styleId="CommentSubjectChar">
    <w:name w:val="Comment Subject Char"/>
    <w:basedOn w:val="CommentTextChar"/>
    <w:link w:val="CommentSubject"/>
    <w:uiPriority w:val="99"/>
    <w:semiHidden/>
    <w:rsid w:val="005F4485"/>
    <w:rPr>
      <w:b/>
      <w:bCs/>
      <w:sz w:val="20"/>
      <w:szCs w:val="20"/>
    </w:rPr>
  </w:style>
  <w:style w:type="character" w:customStyle="1" w:styleId="UnresolvedMention1">
    <w:name w:val="Unresolved Mention1"/>
    <w:basedOn w:val="DefaultParagraphFont"/>
    <w:uiPriority w:val="99"/>
    <w:semiHidden/>
    <w:unhideWhenUsed/>
    <w:rsid w:val="00C037D6"/>
    <w:rPr>
      <w:color w:val="605E5C"/>
      <w:shd w:val="clear" w:color="auto" w:fill="E1DFDD"/>
    </w:rPr>
  </w:style>
  <w:style w:type="paragraph" w:styleId="ListParagraph">
    <w:name w:val="List Paragraph"/>
    <w:basedOn w:val="Normal"/>
    <w:uiPriority w:val="34"/>
    <w:qFormat/>
    <w:rsid w:val="00863B1B"/>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E07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0C"/>
    <w:rPr>
      <w:rFonts w:ascii="Segoe UI" w:hAnsi="Segoe UI" w:cs="Segoe UI"/>
      <w:sz w:val="18"/>
      <w:szCs w:val="18"/>
    </w:rPr>
  </w:style>
  <w:style w:type="character" w:styleId="FollowedHyperlink">
    <w:name w:val="FollowedHyperlink"/>
    <w:basedOn w:val="DefaultParagraphFont"/>
    <w:uiPriority w:val="99"/>
    <w:semiHidden/>
    <w:unhideWhenUsed/>
    <w:rsid w:val="00E0780C"/>
    <w:rPr>
      <w:color w:val="954F72" w:themeColor="followedHyperlink"/>
      <w:u w:val="single"/>
    </w:rPr>
  </w:style>
  <w:style w:type="character" w:styleId="UnresolvedMention">
    <w:name w:val="Unresolved Mention"/>
    <w:basedOn w:val="DefaultParagraphFont"/>
    <w:uiPriority w:val="99"/>
    <w:semiHidden/>
    <w:unhideWhenUsed/>
    <w:rsid w:val="00937BC3"/>
    <w:rPr>
      <w:color w:val="605E5C"/>
      <w:shd w:val="clear" w:color="auto" w:fill="E1DFDD"/>
    </w:rPr>
  </w:style>
  <w:style w:type="paragraph" w:styleId="Header">
    <w:name w:val="header"/>
    <w:basedOn w:val="Normal"/>
    <w:link w:val="HeaderChar"/>
    <w:uiPriority w:val="99"/>
    <w:unhideWhenUsed/>
    <w:rsid w:val="00DA5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09C"/>
  </w:style>
  <w:style w:type="paragraph" w:styleId="Footer">
    <w:name w:val="footer"/>
    <w:basedOn w:val="Normal"/>
    <w:link w:val="FooterChar"/>
    <w:uiPriority w:val="99"/>
    <w:unhideWhenUsed/>
    <w:rsid w:val="00DA5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09C"/>
  </w:style>
  <w:style w:type="paragraph" w:styleId="BodyText">
    <w:name w:val="Body Text"/>
    <w:basedOn w:val="Normal"/>
    <w:link w:val="BodyTextChar"/>
    <w:uiPriority w:val="1"/>
    <w:qFormat/>
    <w:rsid w:val="00AE700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E700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5052">
      <w:bodyDiv w:val="1"/>
      <w:marLeft w:val="0"/>
      <w:marRight w:val="0"/>
      <w:marTop w:val="0"/>
      <w:marBottom w:val="0"/>
      <w:divBdr>
        <w:top w:val="none" w:sz="0" w:space="0" w:color="auto"/>
        <w:left w:val="none" w:sz="0" w:space="0" w:color="auto"/>
        <w:bottom w:val="none" w:sz="0" w:space="0" w:color="auto"/>
        <w:right w:val="none" w:sz="0" w:space="0" w:color="auto"/>
      </w:divBdr>
    </w:div>
    <w:div w:id="200944756">
      <w:bodyDiv w:val="1"/>
      <w:marLeft w:val="0"/>
      <w:marRight w:val="0"/>
      <w:marTop w:val="0"/>
      <w:marBottom w:val="0"/>
      <w:divBdr>
        <w:top w:val="none" w:sz="0" w:space="0" w:color="auto"/>
        <w:left w:val="none" w:sz="0" w:space="0" w:color="auto"/>
        <w:bottom w:val="none" w:sz="0" w:space="0" w:color="auto"/>
        <w:right w:val="none" w:sz="0" w:space="0" w:color="auto"/>
      </w:divBdr>
    </w:div>
    <w:div w:id="292172588">
      <w:bodyDiv w:val="1"/>
      <w:marLeft w:val="0"/>
      <w:marRight w:val="0"/>
      <w:marTop w:val="0"/>
      <w:marBottom w:val="0"/>
      <w:divBdr>
        <w:top w:val="none" w:sz="0" w:space="0" w:color="auto"/>
        <w:left w:val="none" w:sz="0" w:space="0" w:color="auto"/>
        <w:bottom w:val="none" w:sz="0" w:space="0" w:color="auto"/>
        <w:right w:val="none" w:sz="0" w:space="0" w:color="auto"/>
      </w:divBdr>
    </w:div>
    <w:div w:id="470633797">
      <w:bodyDiv w:val="1"/>
      <w:marLeft w:val="0"/>
      <w:marRight w:val="0"/>
      <w:marTop w:val="0"/>
      <w:marBottom w:val="0"/>
      <w:divBdr>
        <w:top w:val="none" w:sz="0" w:space="0" w:color="auto"/>
        <w:left w:val="none" w:sz="0" w:space="0" w:color="auto"/>
        <w:bottom w:val="none" w:sz="0" w:space="0" w:color="auto"/>
        <w:right w:val="none" w:sz="0" w:space="0" w:color="auto"/>
      </w:divBdr>
    </w:div>
    <w:div w:id="705912190">
      <w:bodyDiv w:val="1"/>
      <w:marLeft w:val="0"/>
      <w:marRight w:val="0"/>
      <w:marTop w:val="0"/>
      <w:marBottom w:val="0"/>
      <w:divBdr>
        <w:top w:val="none" w:sz="0" w:space="0" w:color="auto"/>
        <w:left w:val="none" w:sz="0" w:space="0" w:color="auto"/>
        <w:bottom w:val="none" w:sz="0" w:space="0" w:color="auto"/>
        <w:right w:val="none" w:sz="0" w:space="0" w:color="auto"/>
      </w:divBdr>
    </w:div>
    <w:div w:id="732889817">
      <w:bodyDiv w:val="1"/>
      <w:marLeft w:val="0"/>
      <w:marRight w:val="0"/>
      <w:marTop w:val="0"/>
      <w:marBottom w:val="0"/>
      <w:divBdr>
        <w:top w:val="none" w:sz="0" w:space="0" w:color="auto"/>
        <w:left w:val="none" w:sz="0" w:space="0" w:color="auto"/>
        <w:bottom w:val="none" w:sz="0" w:space="0" w:color="auto"/>
        <w:right w:val="none" w:sz="0" w:space="0" w:color="auto"/>
      </w:divBdr>
    </w:div>
    <w:div w:id="762335201">
      <w:bodyDiv w:val="1"/>
      <w:marLeft w:val="0"/>
      <w:marRight w:val="0"/>
      <w:marTop w:val="0"/>
      <w:marBottom w:val="0"/>
      <w:divBdr>
        <w:top w:val="none" w:sz="0" w:space="0" w:color="auto"/>
        <w:left w:val="none" w:sz="0" w:space="0" w:color="auto"/>
        <w:bottom w:val="none" w:sz="0" w:space="0" w:color="auto"/>
        <w:right w:val="none" w:sz="0" w:space="0" w:color="auto"/>
      </w:divBdr>
      <w:divsChild>
        <w:div w:id="123937328">
          <w:marLeft w:val="0"/>
          <w:marRight w:val="0"/>
          <w:marTop w:val="0"/>
          <w:marBottom w:val="300"/>
          <w:divBdr>
            <w:top w:val="none" w:sz="0" w:space="0" w:color="auto"/>
            <w:left w:val="none" w:sz="0" w:space="0" w:color="auto"/>
            <w:bottom w:val="none" w:sz="0" w:space="0" w:color="auto"/>
            <w:right w:val="none" w:sz="0" w:space="0" w:color="auto"/>
          </w:divBdr>
        </w:div>
      </w:divsChild>
    </w:div>
    <w:div w:id="1177034368">
      <w:bodyDiv w:val="1"/>
      <w:marLeft w:val="0"/>
      <w:marRight w:val="0"/>
      <w:marTop w:val="0"/>
      <w:marBottom w:val="0"/>
      <w:divBdr>
        <w:top w:val="none" w:sz="0" w:space="0" w:color="auto"/>
        <w:left w:val="none" w:sz="0" w:space="0" w:color="auto"/>
        <w:bottom w:val="none" w:sz="0" w:space="0" w:color="auto"/>
        <w:right w:val="none" w:sz="0" w:space="0" w:color="auto"/>
      </w:divBdr>
    </w:div>
    <w:div w:id="1298678477">
      <w:bodyDiv w:val="1"/>
      <w:marLeft w:val="0"/>
      <w:marRight w:val="0"/>
      <w:marTop w:val="0"/>
      <w:marBottom w:val="0"/>
      <w:divBdr>
        <w:top w:val="none" w:sz="0" w:space="0" w:color="auto"/>
        <w:left w:val="none" w:sz="0" w:space="0" w:color="auto"/>
        <w:bottom w:val="none" w:sz="0" w:space="0" w:color="auto"/>
        <w:right w:val="none" w:sz="0" w:space="0" w:color="auto"/>
      </w:divBdr>
      <w:divsChild>
        <w:div w:id="452138438">
          <w:marLeft w:val="0"/>
          <w:marRight w:val="0"/>
          <w:marTop w:val="0"/>
          <w:marBottom w:val="300"/>
          <w:divBdr>
            <w:top w:val="none" w:sz="0" w:space="0" w:color="auto"/>
            <w:left w:val="none" w:sz="0" w:space="0" w:color="auto"/>
            <w:bottom w:val="none" w:sz="0" w:space="0" w:color="auto"/>
            <w:right w:val="none" w:sz="0" w:space="0" w:color="auto"/>
          </w:divBdr>
        </w:div>
      </w:divsChild>
    </w:div>
    <w:div w:id="1426878690">
      <w:bodyDiv w:val="1"/>
      <w:marLeft w:val="0"/>
      <w:marRight w:val="0"/>
      <w:marTop w:val="0"/>
      <w:marBottom w:val="0"/>
      <w:divBdr>
        <w:top w:val="none" w:sz="0" w:space="0" w:color="auto"/>
        <w:left w:val="none" w:sz="0" w:space="0" w:color="auto"/>
        <w:bottom w:val="none" w:sz="0" w:space="0" w:color="auto"/>
        <w:right w:val="none" w:sz="0" w:space="0" w:color="auto"/>
      </w:divBdr>
    </w:div>
    <w:div w:id="1879202091">
      <w:bodyDiv w:val="1"/>
      <w:marLeft w:val="0"/>
      <w:marRight w:val="0"/>
      <w:marTop w:val="0"/>
      <w:marBottom w:val="0"/>
      <w:divBdr>
        <w:top w:val="none" w:sz="0" w:space="0" w:color="auto"/>
        <w:left w:val="none" w:sz="0" w:space="0" w:color="auto"/>
        <w:bottom w:val="none" w:sz="0" w:space="0" w:color="auto"/>
        <w:right w:val="none" w:sz="0" w:space="0" w:color="auto"/>
      </w:divBdr>
    </w:div>
    <w:div w:id="1965042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s.pitt.edu/TDClient/33/Portal/Requests/TicketRequests/NewForm?ID=243&amp;RequestorType=Serv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pitt.edu/faculty/governance/criteria-promotion-appointment-evaluation-and-reappointment-appointment-stre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E1C193448415418CE4E29A97B4AA5E" ma:contentTypeVersion="4" ma:contentTypeDescription="Create a new document." ma:contentTypeScope="" ma:versionID="013ad9e95599aa5491737b0f33f42726">
  <xsd:schema xmlns:xsd="http://www.w3.org/2001/XMLSchema" xmlns:xs="http://www.w3.org/2001/XMLSchema" xmlns:p="http://schemas.microsoft.com/office/2006/metadata/properties" xmlns:ns2="15da0c19-be33-42f1-bb78-a54d41b8a181" targetNamespace="http://schemas.microsoft.com/office/2006/metadata/properties" ma:root="true" ma:fieldsID="e304b3387e04588ff77aeaf799a021c1" ns2:_="">
    <xsd:import namespace="15da0c19-be33-42f1-bb78-a54d41b8a1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a0c19-be33-42f1-bb78-a54d41b8a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199E7-1883-4574-B8CF-DD5D05CE4657}">
  <ds:schemaRefs>
    <ds:schemaRef ds:uri="http://schemas.openxmlformats.org/officeDocument/2006/bibliography"/>
  </ds:schemaRefs>
</ds:datastoreItem>
</file>

<file path=customXml/itemProps2.xml><?xml version="1.0" encoding="utf-8"?>
<ds:datastoreItem xmlns:ds="http://schemas.openxmlformats.org/officeDocument/2006/customXml" ds:itemID="{2DE642C8-61E3-45EC-BA96-10AEB3E94306}">
  <ds:schemaRefs>
    <ds:schemaRef ds:uri="http://schemas.microsoft.com/sharepoint/v3/contenttype/forms"/>
  </ds:schemaRefs>
</ds:datastoreItem>
</file>

<file path=customXml/itemProps3.xml><?xml version="1.0" encoding="utf-8"?>
<ds:datastoreItem xmlns:ds="http://schemas.openxmlformats.org/officeDocument/2006/customXml" ds:itemID="{7A2F935C-83DB-433D-9D3F-43B81F55B9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495679-597F-4F26-8307-DFB334F92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a0c19-be33-42f1-bb78-a54d41b8a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1131</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Links>
    <vt:vector size="30" baseType="variant">
      <vt:variant>
        <vt:i4>7340047</vt:i4>
      </vt:variant>
      <vt:variant>
        <vt:i4>12</vt:i4>
      </vt:variant>
      <vt:variant>
        <vt:i4>0</vt:i4>
      </vt:variant>
      <vt:variant>
        <vt:i4>5</vt:i4>
      </vt:variant>
      <vt:variant>
        <vt:lpwstr>https://www.as.pitt.edu/sites/default/files/Checklist for Promotion to Teaching Professor_0.docx</vt:lpwstr>
      </vt:variant>
      <vt:variant>
        <vt:lpwstr/>
      </vt:variant>
      <vt:variant>
        <vt:i4>6357006</vt:i4>
      </vt:variant>
      <vt:variant>
        <vt:i4>9</vt:i4>
      </vt:variant>
      <vt:variant>
        <vt:i4>0</vt:i4>
      </vt:variant>
      <vt:variant>
        <vt:i4>5</vt:i4>
      </vt:variant>
      <vt:variant>
        <vt:lpwstr>https://www.as.pitt.edu/sites/default/files/Checklist for Promotion to Teaching Professor %281%29_0.docx</vt:lpwstr>
      </vt:variant>
      <vt:variant>
        <vt:lpwstr/>
      </vt:variant>
      <vt:variant>
        <vt:i4>5308531</vt:i4>
      </vt:variant>
      <vt:variant>
        <vt:i4>6</vt:i4>
      </vt:variant>
      <vt:variant>
        <vt:i4>0</vt:i4>
      </vt:variant>
      <vt:variant>
        <vt:i4>5</vt:i4>
      </vt:variant>
      <vt:variant>
        <vt:lpwstr>https://www.as.pitt.edu/sites/default/files/Checklist for Promotion to Teaching Associate Professor_9.docx</vt:lpwstr>
      </vt:variant>
      <vt:variant>
        <vt:lpwstr/>
      </vt:variant>
      <vt:variant>
        <vt:i4>5308530</vt:i4>
      </vt:variant>
      <vt:variant>
        <vt:i4>3</vt:i4>
      </vt:variant>
      <vt:variant>
        <vt:i4>0</vt:i4>
      </vt:variant>
      <vt:variant>
        <vt:i4>5</vt:i4>
      </vt:variant>
      <vt:variant>
        <vt:lpwstr>https://www.as.pitt.edu/sites/default/files/Checklist for Promotion to Teaching Associate Professor_8.docx</vt:lpwstr>
      </vt:variant>
      <vt:variant>
        <vt:lpwstr/>
      </vt:variant>
      <vt:variant>
        <vt:i4>4980819</vt:i4>
      </vt:variant>
      <vt:variant>
        <vt:i4>0</vt:i4>
      </vt:variant>
      <vt:variant>
        <vt:i4>0</vt:i4>
      </vt:variant>
      <vt:variant>
        <vt:i4>5</vt:i4>
      </vt:variant>
      <vt:variant>
        <vt:lpwstr>https://www.as.pitt.edu/faculty/governance/criteria-promotion-appointment-evaluation-and-reappointment-appointment-stream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Reeser, Todd W.</dc:creator>
  <cp:keywords/>
  <dc:description/>
  <cp:lastModifiedBy>Wesoloski, Jaime L</cp:lastModifiedBy>
  <cp:revision>2</cp:revision>
  <dcterms:created xsi:type="dcterms:W3CDTF">2025-09-18T20:37:00Z</dcterms:created>
  <dcterms:modified xsi:type="dcterms:W3CDTF">2025-09-18T20:37:00Z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aa872d319e6c1f4868d05f4fc60f787743167592d6fd1f4d9fb2f276ddd2c41a</vt:lpwstr>
  </property>
  <property fmtid="{D5CDD505-2E9C-101B-9397-08002B2CF9AE}" pid="3" name="ContentTypeId">
    <vt:lpwstr>0x0101003DE1C193448415418CE4E29A97B4AA5E</vt:lpwstr>
  </property>
</Properties>
</file>